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62"/>
      </w:tblGrid>
      <w:tr w:rsidR="001C7D10" w:rsidRPr="0007186A" w:rsidTr="00EC5A5D">
        <w:tc>
          <w:tcPr>
            <w:tcW w:w="4785" w:type="dxa"/>
          </w:tcPr>
          <w:p w:rsidR="001C7D10" w:rsidRPr="0007186A" w:rsidRDefault="001C7D10" w:rsidP="00EC5A5D">
            <w:pPr>
              <w:jc w:val="center"/>
              <w:rPr>
                <w:rFonts w:ascii="Times New Roman" w:hAnsi="Times New Roman" w:cs="Times New Roman"/>
                <w:sz w:val="28"/>
                <w:szCs w:val="28"/>
              </w:rPr>
            </w:pPr>
          </w:p>
        </w:tc>
        <w:tc>
          <w:tcPr>
            <w:tcW w:w="4962" w:type="dxa"/>
          </w:tcPr>
          <w:p w:rsidR="001C7D10" w:rsidRPr="0007186A" w:rsidRDefault="001C7D10" w:rsidP="00006ED5">
            <w:pPr>
              <w:jc w:val="right"/>
              <w:rPr>
                <w:rFonts w:ascii="Times New Roman" w:hAnsi="Times New Roman" w:cs="Times New Roman"/>
                <w:sz w:val="28"/>
                <w:szCs w:val="28"/>
              </w:rPr>
            </w:pPr>
            <w:r w:rsidRPr="0007186A">
              <w:rPr>
                <w:rFonts w:ascii="Times New Roman" w:hAnsi="Times New Roman" w:cs="Times New Roman"/>
                <w:sz w:val="28"/>
                <w:szCs w:val="28"/>
              </w:rPr>
              <w:t>УТВЕРЖДЕНО</w:t>
            </w:r>
          </w:p>
          <w:p w:rsidR="001C7D10" w:rsidRPr="00006ED5" w:rsidRDefault="001C7D10" w:rsidP="00006ED5">
            <w:pPr>
              <w:jc w:val="right"/>
              <w:rPr>
                <w:rFonts w:ascii="Times New Roman" w:hAnsi="Times New Roman" w:cs="Times New Roman"/>
                <w:sz w:val="28"/>
                <w:szCs w:val="28"/>
              </w:rPr>
            </w:pPr>
            <w:r w:rsidRPr="00006ED5">
              <w:rPr>
                <w:rFonts w:ascii="Times New Roman" w:hAnsi="Times New Roman" w:cs="Times New Roman"/>
                <w:sz w:val="28"/>
                <w:szCs w:val="28"/>
              </w:rPr>
              <w:t>Решением Собрания депутатов Чебаркульского городского округа</w:t>
            </w:r>
          </w:p>
          <w:p w:rsidR="001C7D10" w:rsidRPr="0007186A" w:rsidRDefault="001C7D10" w:rsidP="00006ED5">
            <w:pPr>
              <w:jc w:val="right"/>
              <w:rPr>
                <w:rFonts w:ascii="Times New Roman" w:hAnsi="Times New Roman" w:cs="Times New Roman"/>
                <w:sz w:val="28"/>
                <w:szCs w:val="28"/>
              </w:rPr>
            </w:pPr>
            <w:r w:rsidRPr="0007186A">
              <w:rPr>
                <w:rFonts w:ascii="Times New Roman" w:hAnsi="Times New Roman" w:cs="Times New Roman"/>
                <w:sz w:val="28"/>
                <w:szCs w:val="28"/>
              </w:rPr>
              <w:t>от «</w:t>
            </w:r>
            <w:r>
              <w:rPr>
                <w:rFonts w:ascii="Times New Roman" w:hAnsi="Times New Roman" w:cs="Times New Roman"/>
                <w:sz w:val="28"/>
                <w:szCs w:val="28"/>
              </w:rPr>
              <w:t xml:space="preserve"> 07» сентября 2021 г. № 187</w:t>
            </w:r>
          </w:p>
          <w:p w:rsidR="001C7D10" w:rsidRPr="0007186A" w:rsidRDefault="001C7D10" w:rsidP="00EC5A5D">
            <w:pPr>
              <w:jc w:val="center"/>
              <w:rPr>
                <w:rFonts w:ascii="Times New Roman" w:hAnsi="Times New Roman" w:cs="Times New Roman"/>
                <w:sz w:val="28"/>
                <w:szCs w:val="28"/>
              </w:rPr>
            </w:pPr>
          </w:p>
        </w:tc>
      </w:tr>
    </w:tbl>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9568"/>
      </w:tblGrid>
      <w:tr w:rsidR="001C7D10" w:rsidRPr="00171AA1" w:rsidTr="00EC5A5D">
        <w:trPr>
          <w:jc w:val="both"/>
        </w:trPr>
        <w:tc>
          <w:tcPr>
            <w:tcW w:w="9568" w:type="dxa"/>
            <w:tcBorders>
              <w:top w:val="nil"/>
              <w:left w:val="nil"/>
              <w:bottom w:val="nil"/>
              <w:right w:val="nil"/>
            </w:tcBorders>
          </w:tcPr>
          <w:p w:rsidR="001C7D10" w:rsidRPr="00171AA1" w:rsidRDefault="001C7D10" w:rsidP="00EC5A5D">
            <w:pPr>
              <w:spacing w:after="0" w:line="240" w:lineRule="auto"/>
              <w:ind w:left="-154"/>
              <w:jc w:val="center"/>
              <w:rPr>
                <w:rFonts w:ascii="Times New Roman" w:hAnsi="Times New Roman" w:cs="Times New Roman"/>
                <w:sz w:val="28"/>
                <w:szCs w:val="28"/>
              </w:rPr>
            </w:pPr>
            <w:r w:rsidRPr="00171AA1">
              <w:rPr>
                <w:rFonts w:ascii="Times New Roman" w:hAnsi="Times New Roman" w:cs="Times New Roman"/>
                <w:sz w:val="28"/>
                <w:szCs w:val="28"/>
              </w:rPr>
              <w:t>Положение</w:t>
            </w:r>
          </w:p>
        </w:tc>
      </w:tr>
      <w:tr w:rsidR="001C7D10" w:rsidRPr="00171AA1" w:rsidTr="00EC5A5D">
        <w:trPr>
          <w:jc w:val="both"/>
        </w:trPr>
        <w:tc>
          <w:tcPr>
            <w:tcW w:w="9568" w:type="dxa"/>
            <w:tcBorders>
              <w:top w:val="nil"/>
              <w:left w:val="nil"/>
              <w:bottom w:val="nil"/>
              <w:right w:val="nil"/>
            </w:tcBorders>
          </w:tcPr>
          <w:p w:rsidR="001C7D10" w:rsidRPr="00171AA1" w:rsidRDefault="001C7D10" w:rsidP="00EC5A5D">
            <w:pPr>
              <w:spacing w:after="0" w:line="240" w:lineRule="auto"/>
              <w:ind w:left="-154"/>
              <w:jc w:val="center"/>
              <w:rPr>
                <w:rFonts w:ascii="Times New Roman" w:hAnsi="Times New Roman" w:cs="Times New Roman"/>
                <w:sz w:val="28"/>
                <w:szCs w:val="28"/>
              </w:rPr>
            </w:pPr>
            <w:r w:rsidRPr="00171AA1">
              <w:rPr>
                <w:rFonts w:ascii="Times New Roman" w:hAnsi="Times New Roman" w:cs="Times New Roman"/>
                <w:sz w:val="28"/>
                <w:szCs w:val="28"/>
              </w:rPr>
              <w:t xml:space="preserve">о муниципальном контроле </w:t>
            </w:r>
          </w:p>
          <w:p w:rsidR="001C7D10" w:rsidRPr="00171AA1" w:rsidRDefault="001C7D10" w:rsidP="00EC5A5D">
            <w:pPr>
              <w:spacing w:after="0" w:line="240" w:lineRule="auto"/>
              <w:ind w:left="-154"/>
              <w:jc w:val="center"/>
              <w:rPr>
                <w:rFonts w:ascii="Times New Roman" w:hAnsi="Times New Roman" w:cs="Times New Roman"/>
                <w:sz w:val="28"/>
                <w:szCs w:val="28"/>
              </w:rPr>
            </w:pPr>
            <w:r w:rsidRPr="00171AA1">
              <w:rPr>
                <w:rFonts w:ascii="Times New Roman" w:hAnsi="Times New Roman" w:cs="Times New Roman"/>
                <w:sz w:val="28"/>
                <w:szCs w:val="28"/>
              </w:rPr>
              <w:t>на автомобильном транспорте и в дорожном хозяйстве;</w:t>
            </w:r>
          </w:p>
          <w:p w:rsidR="001C7D10" w:rsidRPr="00171AA1" w:rsidRDefault="001C7D10" w:rsidP="00EC5A5D">
            <w:pPr>
              <w:pStyle w:val="a6"/>
              <w:spacing w:after="0" w:line="240" w:lineRule="auto"/>
              <w:ind w:left="-154"/>
              <w:jc w:val="center"/>
              <w:rPr>
                <w:rFonts w:ascii="Times New Roman" w:eastAsiaTheme="minorHAnsi" w:hAnsi="Times New Roman" w:cs="Times New Roman"/>
                <w:sz w:val="28"/>
                <w:szCs w:val="28"/>
                <w:lang w:eastAsia="en-US"/>
              </w:rPr>
            </w:pPr>
          </w:p>
        </w:tc>
      </w:tr>
    </w:tbl>
    <w:p w:rsidR="001C7D10" w:rsidRPr="00171AA1" w:rsidRDefault="001C7D10" w:rsidP="001C7D10">
      <w:pPr>
        <w:pStyle w:val="a6"/>
        <w:spacing w:after="0" w:line="240" w:lineRule="auto"/>
        <w:ind w:left="0" w:firstLine="709"/>
        <w:jc w:val="center"/>
        <w:rPr>
          <w:rFonts w:ascii="Times New Roman" w:hAnsi="Times New Roman" w:cs="Times New Roman"/>
          <w:sz w:val="28"/>
          <w:szCs w:val="28"/>
        </w:rPr>
      </w:pPr>
      <w:r w:rsidRPr="00171AA1">
        <w:rPr>
          <w:rFonts w:ascii="Times New Roman" w:hAnsi="Times New Roman" w:cs="Times New Roman"/>
          <w:sz w:val="28"/>
          <w:szCs w:val="28"/>
          <w:lang w:val="en-US"/>
        </w:rPr>
        <w:t xml:space="preserve">I. </w:t>
      </w:r>
      <w:r w:rsidRPr="00171AA1">
        <w:rPr>
          <w:rFonts w:ascii="Times New Roman" w:hAnsi="Times New Roman" w:cs="Times New Roman"/>
          <w:sz w:val="28"/>
          <w:szCs w:val="28"/>
        </w:rPr>
        <w:t>Общие положения</w:t>
      </w:r>
    </w:p>
    <w:p w:rsidR="001C7D10" w:rsidRPr="00171AA1" w:rsidRDefault="001C7D10" w:rsidP="001C7D10">
      <w:pPr>
        <w:numPr>
          <w:ilvl w:val="0"/>
          <w:numId w:val="1"/>
        </w:numPr>
        <w:spacing w:after="0" w:line="240" w:lineRule="auto"/>
        <w:ind w:firstLine="709"/>
        <w:jc w:val="both"/>
        <w:rPr>
          <w:rFonts w:ascii="Times New Roman" w:hAnsi="Times New Roman" w:cs="Times New Roman"/>
          <w:i/>
          <w:sz w:val="28"/>
          <w:szCs w:val="28"/>
          <w:u w:val="single"/>
        </w:rPr>
      </w:pPr>
      <w:r w:rsidRPr="00171AA1">
        <w:rPr>
          <w:rFonts w:ascii="Times New Roman" w:hAnsi="Times New Roman" w:cs="Times New Roman"/>
          <w:sz w:val="28"/>
          <w:szCs w:val="28"/>
        </w:rPr>
        <w:t>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Чебаркульского городского округа.</w:t>
      </w:r>
    </w:p>
    <w:p w:rsidR="001C7D10" w:rsidRPr="00171AA1" w:rsidRDefault="001C7D10" w:rsidP="001C7D10">
      <w:pPr>
        <w:numPr>
          <w:ilvl w:val="0"/>
          <w:numId w:val="1"/>
        </w:numPr>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Предметом муниципального контроля на автомобильном транспорте и в дорожном хозяйстве является соблюдение обязательных требований:</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а) обеспечение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б) исполнение условий свидетельства об осуществлении перевозок по межмуниципальному маршруту регулярных перевозок в части:</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 соблюдения расписания движения;</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 соблюдения маршрута движения;</w:t>
      </w:r>
    </w:p>
    <w:p w:rsidR="001C7D10" w:rsidRPr="00171AA1" w:rsidRDefault="001C7D10" w:rsidP="001C7D10">
      <w:pPr>
        <w:pStyle w:val="ab"/>
        <w:ind w:firstLine="567"/>
        <w:jc w:val="both"/>
        <w:rPr>
          <w:rFonts w:ascii="Times New Roman" w:hAnsi="Times New Roman" w:cs="Times New Roman"/>
          <w:sz w:val="28"/>
          <w:szCs w:val="28"/>
        </w:rPr>
      </w:pPr>
      <w:r w:rsidRPr="00171AA1">
        <w:rPr>
          <w:rFonts w:ascii="Times New Roman" w:hAnsi="Times New Roman" w:cs="Times New Roman"/>
          <w:sz w:val="28"/>
          <w:szCs w:val="28"/>
        </w:rPr>
        <w:t>- соответствия класса транспортных средств, установленному свидетельством;</w:t>
      </w:r>
    </w:p>
    <w:p w:rsidR="001C7D10" w:rsidRPr="006059DA" w:rsidRDefault="001C7D10" w:rsidP="001C7D10">
      <w:pPr>
        <w:pStyle w:val="a6"/>
        <w:numPr>
          <w:ilvl w:val="0"/>
          <w:numId w:val="1"/>
        </w:numPr>
        <w:tabs>
          <w:tab w:val="left" w:pos="1134"/>
        </w:tabs>
        <w:spacing w:after="0" w:line="240" w:lineRule="auto"/>
        <w:ind w:left="0" w:firstLine="567"/>
        <w:jc w:val="both"/>
        <w:rPr>
          <w:rFonts w:ascii="Times New Roman" w:hAnsi="Times New Roman" w:cs="Times New Roman"/>
          <w:sz w:val="28"/>
          <w:szCs w:val="28"/>
        </w:rPr>
      </w:pPr>
      <w:r w:rsidRPr="006059DA">
        <w:rPr>
          <w:rFonts w:ascii="Times New Roman" w:hAnsi="Times New Roman" w:cs="Times New Roman"/>
          <w:sz w:val="28"/>
          <w:szCs w:val="28"/>
        </w:rPr>
        <w:t>Объектами муниципального контроля (далее – объект контроля) являются:</w:t>
      </w:r>
    </w:p>
    <w:p w:rsidR="001C7D10" w:rsidRPr="008023ED" w:rsidRDefault="001C7D10" w:rsidP="001C7D10">
      <w:pPr>
        <w:pStyle w:val="a6"/>
        <w:spacing w:after="0" w:line="240" w:lineRule="auto"/>
        <w:ind w:left="0" w:firstLine="567"/>
        <w:jc w:val="both"/>
        <w:rPr>
          <w:rFonts w:ascii="Times New Roman" w:hAnsi="Times New Roman" w:cs="Times New Roman"/>
          <w:b/>
          <w:bCs/>
          <w:sz w:val="28"/>
          <w:szCs w:val="28"/>
        </w:rPr>
      </w:pPr>
      <w:r w:rsidRPr="008023ED">
        <w:rPr>
          <w:rFonts w:ascii="Times New Roman" w:hAnsi="Times New Roman" w:cs="Times New Roman"/>
          <w:sz w:val="28"/>
          <w:szCs w:val="28"/>
        </w:rPr>
        <w:t xml:space="preserve">3.1. деятельность, действия (бездействие) контролируемых лиц </w:t>
      </w:r>
      <w:r w:rsidRPr="008023ED">
        <w:rPr>
          <w:rFonts w:ascii="Times New Roman" w:hAnsi="Times New Roman" w:cs="Times New Roman"/>
          <w:spacing w:val="2"/>
          <w:sz w:val="28"/>
          <w:szCs w:val="28"/>
        </w:rPr>
        <w:t>на автомобильном транспорте и в дорожном хозяйстве</w:t>
      </w:r>
      <w:r w:rsidRPr="008023ED">
        <w:rPr>
          <w:rFonts w:ascii="Times New Roman" w:hAnsi="Times New Roman" w:cs="Times New Roman"/>
          <w:sz w:val="28"/>
          <w:szCs w:val="28"/>
        </w:rPr>
        <w:t>,</w:t>
      </w:r>
      <w:r>
        <w:rPr>
          <w:rFonts w:ascii="Times New Roman" w:hAnsi="Times New Roman" w:cs="Times New Roman"/>
          <w:sz w:val="28"/>
          <w:szCs w:val="28"/>
        </w:rPr>
        <w:t xml:space="preserve"> </w:t>
      </w:r>
      <w:r w:rsidRPr="008023ED">
        <w:rPr>
          <w:rFonts w:ascii="Times New Roman" w:hAnsi="Times New Roman" w:cs="Times New Roman"/>
          <w:sz w:val="28"/>
          <w:szCs w:val="28"/>
        </w:rPr>
        <w:t xml:space="preserve">в рамках которых должны соблюдаться обязательные требования, в том числе предъявляемые к </w:t>
      </w:r>
      <w:r w:rsidRPr="008023ED">
        <w:rPr>
          <w:rFonts w:ascii="Times New Roman" w:hAnsi="Times New Roman" w:cs="Times New Roman"/>
          <w:sz w:val="28"/>
          <w:szCs w:val="28"/>
        </w:rPr>
        <w:lastRenderedPageBreak/>
        <w:t xml:space="preserve">контролируемым лицам, осуществляющим деятельность, действия (бездействие); </w:t>
      </w:r>
    </w:p>
    <w:p w:rsidR="001C7D10" w:rsidRPr="008023ED" w:rsidRDefault="001C7D10" w:rsidP="001C7D10">
      <w:pPr>
        <w:pStyle w:val="a6"/>
        <w:spacing w:after="0" w:line="240" w:lineRule="auto"/>
        <w:ind w:left="0" w:firstLine="567"/>
        <w:jc w:val="both"/>
        <w:rPr>
          <w:rFonts w:ascii="Times New Roman" w:hAnsi="Times New Roman" w:cs="Times New Roman"/>
          <w:sz w:val="28"/>
          <w:szCs w:val="28"/>
        </w:rPr>
      </w:pPr>
      <w:r w:rsidRPr="008023ED">
        <w:rPr>
          <w:rFonts w:ascii="Times New Roman" w:hAnsi="Times New Roman" w:cs="Times New Roman"/>
          <w:sz w:val="28"/>
          <w:szCs w:val="28"/>
        </w:rPr>
        <w:t>3.2. результаты деятельности контролируемых лиц, в том числе работы и услуги, к которым предъявляются обязательные требования;</w:t>
      </w:r>
    </w:p>
    <w:p w:rsidR="001C7D10" w:rsidRPr="008023ED" w:rsidRDefault="001C7D10" w:rsidP="001C7D10">
      <w:pPr>
        <w:pStyle w:val="a6"/>
        <w:spacing w:after="0" w:line="240" w:lineRule="auto"/>
        <w:ind w:left="0" w:firstLine="567"/>
        <w:jc w:val="both"/>
        <w:rPr>
          <w:rFonts w:ascii="Times New Roman" w:hAnsi="Times New Roman" w:cs="Times New Roman"/>
          <w:sz w:val="28"/>
          <w:szCs w:val="28"/>
        </w:rPr>
      </w:pPr>
      <w:r w:rsidRPr="008023ED">
        <w:rPr>
          <w:rFonts w:ascii="Times New Roman" w:hAnsi="Times New Roman" w:cs="Times New Roman"/>
          <w:sz w:val="28"/>
          <w:szCs w:val="28"/>
        </w:rPr>
        <w:t>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C7D10" w:rsidRPr="00CA31CC" w:rsidRDefault="001C7D10" w:rsidP="001C7D10">
      <w:pPr>
        <w:pStyle w:val="ac"/>
        <w:numPr>
          <w:ilvl w:val="0"/>
          <w:numId w:val="1"/>
        </w:numPr>
        <w:tabs>
          <w:tab w:val="left" w:pos="567"/>
        </w:tabs>
        <w:spacing w:before="0" w:beforeAutospacing="0" w:after="0" w:afterAutospacing="0"/>
        <w:ind w:firstLine="567"/>
        <w:jc w:val="both"/>
        <w:rPr>
          <w:rFonts w:eastAsiaTheme="minorEastAsia"/>
          <w:sz w:val="28"/>
          <w:szCs w:val="28"/>
        </w:rPr>
      </w:pPr>
      <w:r w:rsidRPr="00CA31CC">
        <w:rPr>
          <w:rFonts w:eastAsiaTheme="minorEastAsia"/>
          <w:sz w:val="28"/>
          <w:szCs w:val="28"/>
        </w:rPr>
        <w:t xml:space="preserve">Учет объектов контроля осуществляется посредством создания: </w:t>
      </w:r>
    </w:p>
    <w:p w:rsidR="001C7D10" w:rsidRPr="00CA31CC" w:rsidRDefault="001C7D10" w:rsidP="001C7D10">
      <w:pPr>
        <w:pStyle w:val="ac"/>
        <w:spacing w:before="0" w:beforeAutospacing="0" w:after="0" w:afterAutospacing="0"/>
        <w:ind w:firstLine="567"/>
        <w:jc w:val="both"/>
        <w:rPr>
          <w:rFonts w:eastAsiaTheme="minorEastAsia"/>
          <w:sz w:val="28"/>
          <w:szCs w:val="28"/>
        </w:rPr>
      </w:pPr>
      <w:r w:rsidRPr="00CA31CC">
        <w:rPr>
          <w:rFonts w:eastAsiaTheme="minorEastAsia"/>
          <w:sz w:val="28"/>
          <w:szCs w:val="28"/>
        </w:rPr>
        <w:t xml:space="preserve">единого реестра контрольных мероприятий; </w:t>
      </w:r>
    </w:p>
    <w:p w:rsidR="001C7D10" w:rsidRPr="00CA31CC" w:rsidRDefault="001C7D10" w:rsidP="001C7D10">
      <w:pPr>
        <w:pStyle w:val="ac"/>
        <w:spacing w:before="0" w:beforeAutospacing="0" w:after="0" w:afterAutospacing="0"/>
        <w:ind w:firstLine="567"/>
        <w:jc w:val="both"/>
        <w:rPr>
          <w:rFonts w:eastAsiaTheme="minorEastAsia"/>
          <w:sz w:val="28"/>
          <w:szCs w:val="28"/>
        </w:rPr>
      </w:pPr>
      <w:r w:rsidRPr="00CA31CC">
        <w:rPr>
          <w:rFonts w:eastAsiaTheme="minorEastAsia"/>
          <w:sz w:val="28"/>
          <w:szCs w:val="28"/>
        </w:rPr>
        <w:t xml:space="preserve">информационной системы (подсистемы государственной информационной системы) досудебного обжалования; </w:t>
      </w:r>
    </w:p>
    <w:p w:rsidR="001C7D10" w:rsidRPr="0023506F" w:rsidRDefault="001C7D10" w:rsidP="001C7D10">
      <w:pPr>
        <w:pStyle w:val="ac"/>
        <w:spacing w:before="0" w:beforeAutospacing="0" w:after="0" w:afterAutospacing="0"/>
        <w:ind w:firstLine="567"/>
        <w:jc w:val="both"/>
        <w:rPr>
          <w:rFonts w:eastAsiaTheme="minorEastAsia"/>
          <w:sz w:val="28"/>
          <w:szCs w:val="28"/>
        </w:rPr>
      </w:pPr>
      <w:r w:rsidRPr="0023506F">
        <w:rPr>
          <w:rFonts w:eastAsiaTheme="minorEastAsia"/>
          <w:sz w:val="28"/>
          <w:szCs w:val="28"/>
        </w:rPr>
        <w:t xml:space="preserve">иных государственных и муниципальных информационных систем путем межведомственного информационного взаимодействия. </w:t>
      </w:r>
    </w:p>
    <w:p w:rsidR="001C7D10" w:rsidRPr="0023506F" w:rsidRDefault="001C7D10" w:rsidP="001C7D10">
      <w:pPr>
        <w:pStyle w:val="ac"/>
        <w:tabs>
          <w:tab w:val="left" w:pos="567"/>
        </w:tabs>
        <w:spacing w:before="0" w:beforeAutospacing="0" w:after="0" w:afterAutospacing="0"/>
        <w:ind w:firstLine="709"/>
        <w:jc w:val="both"/>
        <w:rPr>
          <w:rFonts w:eastAsiaTheme="minorEastAsia"/>
          <w:sz w:val="28"/>
          <w:szCs w:val="28"/>
        </w:rPr>
      </w:pPr>
      <w:r w:rsidRPr="0023506F">
        <w:rPr>
          <w:rFonts w:eastAsiaTheme="minorEastAsia"/>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r>
        <w:rPr>
          <w:rFonts w:eastAsiaTheme="minorEastAsia"/>
          <w:sz w:val="28"/>
          <w:szCs w:val="28"/>
        </w:rPr>
        <w:t>.</w:t>
      </w:r>
    </w:p>
    <w:p w:rsidR="001C7D10" w:rsidRPr="0023506F" w:rsidRDefault="001C7D10" w:rsidP="001C7D10">
      <w:pPr>
        <w:pStyle w:val="a6"/>
        <w:numPr>
          <w:ilvl w:val="0"/>
          <w:numId w:val="1"/>
        </w:numPr>
        <w:tabs>
          <w:tab w:val="left" w:pos="567"/>
        </w:tabs>
        <w:spacing w:after="0" w:line="240" w:lineRule="auto"/>
        <w:ind w:left="0" w:firstLine="709"/>
        <w:jc w:val="both"/>
        <w:rPr>
          <w:rFonts w:ascii="Times New Roman" w:hAnsi="Times New Roman" w:cs="Times New Roman"/>
          <w:sz w:val="28"/>
          <w:szCs w:val="28"/>
        </w:rPr>
      </w:pPr>
      <w:r w:rsidRPr="0023506F">
        <w:rPr>
          <w:rFonts w:ascii="Times New Roman" w:hAnsi="Times New Roman" w:cs="Times New Roman"/>
          <w:sz w:val="28"/>
          <w:szCs w:val="28"/>
        </w:rPr>
        <w:t>Муниципальный контроль осуществляется отделом муниципального контроля администрации Чебаркульского городского округа (далее –</w:t>
      </w:r>
      <w:r>
        <w:rPr>
          <w:rFonts w:ascii="Times New Roman" w:hAnsi="Times New Roman" w:cs="Times New Roman"/>
          <w:sz w:val="28"/>
          <w:szCs w:val="28"/>
        </w:rPr>
        <w:t xml:space="preserve"> </w:t>
      </w:r>
      <w:r w:rsidRPr="0023506F">
        <w:rPr>
          <w:rFonts w:ascii="Times New Roman" w:hAnsi="Times New Roman" w:cs="Times New Roman"/>
          <w:sz w:val="28"/>
          <w:szCs w:val="28"/>
        </w:rPr>
        <w:t>контрол</w:t>
      </w:r>
      <w:r>
        <w:rPr>
          <w:rFonts w:ascii="Times New Roman" w:hAnsi="Times New Roman" w:cs="Times New Roman"/>
          <w:sz w:val="28"/>
          <w:szCs w:val="28"/>
        </w:rPr>
        <w:t>ьный</w:t>
      </w:r>
      <w:r w:rsidRPr="0022488C">
        <w:rPr>
          <w:rFonts w:ascii="Times New Roman" w:hAnsi="Times New Roman" w:cs="Times New Roman"/>
          <w:sz w:val="28"/>
          <w:szCs w:val="28"/>
        </w:rPr>
        <w:t xml:space="preserve"> </w:t>
      </w:r>
      <w:r w:rsidRPr="0023506F">
        <w:rPr>
          <w:rFonts w:ascii="Times New Roman" w:hAnsi="Times New Roman" w:cs="Times New Roman"/>
          <w:sz w:val="28"/>
          <w:szCs w:val="28"/>
        </w:rPr>
        <w:t>орган).</w:t>
      </w:r>
    </w:p>
    <w:p w:rsidR="001C7D10" w:rsidRPr="0023506F" w:rsidRDefault="001C7D10" w:rsidP="001C7D10">
      <w:pPr>
        <w:pStyle w:val="a6"/>
        <w:numPr>
          <w:ilvl w:val="0"/>
          <w:numId w:val="1"/>
        </w:numPr>
        <w:tabs>
          <w:tab w:val="left" w:pos="567"/>
        </w:tabs>
        <w:spacing w:after="0" w:line="240" w:lineRule="auto"/>
        <w:ind w:left="0" w:firstLine="709"/>
        <w:jc w:val="both"/>
        <w:rPr>
          <w:rFonts w:ascii="Times New Roman" w:hAnsi="Times New Roman" w:cs="Times New Roman"/>
          <w:sz w:val="28"/>
          <w:szCs w:val="28"/>
        </w:rPr>
      </w:pPr>
      <w:r w:rsidRPr="0023506F">
        <w:rPr>
          <w:rFonts w:ascii="Times New Roman" w:hAnsi="Times New Roman" w:cs="Times New Roman"/>
          <w:sz w:val="28"/>
          <w:szCs w:val="28"/>
        </w:rPr>
        <w:t>От имени контрол</w:t>
      </w:r>
      <w:r>
        <w:rPr>
          <w:rFonts w:ascii="Times New Roman" w:hAnsi="Times New Roman" w:cs="Times New Roman"/>
          <w:sz w:val="28"/>
          <w:szCs w:val="28"/>
        </w:rPr>
        <w:t>ьного органа</w:t>
      </w:r>
      <w:r w:rsidRPr="0023506F">
        <w:rPr>
          <w:rFonts w:ascii="Times New Roman" w:hAnsi="Times New Roman" w:cs="Times New Roman"/>
          <w:sz w:val="28"/>
          <w:szCs w:val="28"/>
        </w:rPr>
        <w:t xml:space="preserve"> </w:t>
      </w:r>
      <w:r w:rsidRPr="00A55870">
        <w:rPr>
          <w:rFonts w:ascii="Times New Roman" w:hAnsi="Times New Roman" w:cs="Times New Roman"/>
          <w:sz w:val="28"/>
          <w:szCs w:val="28"/>
        </w:rPr>
        <w:t xml:space="preserve">муниципальный контроль </w:t>
      </w:r>
      <w:r>
        <w:rPr>
          <w:rFonts w:ascii="Times New Roman" w:hAnsi="Times New Roman" w:cs="Times New Roman"/>
          <w:sz w:val="28"/>
          <w:szCs w:val="28"/>
        </w:rPr>
        <w:t>на автомобильном транспорте и в дорожном хозяйстве</w:t>
      </w:r>
      <w:r w:rsidRPr="0023506F">
        <w:rPr>
          <w:rFonts w:ascii="Times New Roman" w:hAnsi="Times New Roman" w:cs="Times New Roman"/>
          <w:sz w:val="28"/>
          <w:szCs w:val="28"/>
        </w:rPr>
        <w:t xml:space="preserve"> вправе осуществлять следующие должностные лица:</w:t>
      </w:r>
    </w:p>
    <w:p w:rsidR="001C7D10" w:rsidRPr="00A55870" w:rsidRDefault="001C7D10" w:rsidP="001C7D10">
      <w:pPr>
        <w:pStyle w:val="a6"/>
        <w:tabs>
          <w:tab w:val="left" w:pos="567"/>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 </w:t>
      </w:r>
      <w:r w:rsidRPr="0023506F">
        <w:rPr>
          <w:rFonts w:ascii="Times New Roman" w:hAnsi="Times New Roman" w:cs="Times New Roman"/>
          <w:sz w:val="28"/>
          <w:szCs w:val="28"/>
        </w:rPr>
        <w:t>руководитель (заместитель руководителя) Контрольного органа;</w:t>
      </w:r>
    </w:p>
    <w:p w:rsidR="001C7D10" w:rsidRPr="0023506F" w:rsidRDefault="001C7D10" w:rsidP="001C7D10">
      <w:pPr>
        <w:pStyle w:val="a6"/>
        <w:tabs>
          <w:tab w:val="left" w:pos="567"/>
        </w:tabs>
        <w:spacing w:after="0" w:line="240" w:lineRule="auto"/>
        <w:ind w:left="709"/>
        <w:jc w:val="both"/>
        <w:rPr>
          <w:rFonts w:ascii="Times New Roman" w:hAnsi="Times New Roman" w:cs="Times New Roman"/>
          <w:i/>
          <w:sz w:val="28"/>
          <w:szCs w:val="28"/>
        </w:rPr>
      </w:pPr>
      <w:r>
        <w:rPr>
          <w:rFonts w:ascii="Times New Roman" w:hAnsi="Times New Roman" w:cs="Times New Roman"/>
          <w:sz w:val="28"/>
          <w:szCs w:val="28"/>
        </w:rPr>
        <w:t>2) д</w:t>
      </w:r>
      <w:r w:rsidRPr="0023506F">
        <w:rPr>
          <w:rFonts w:ascii="Times New Roman" w:hAnsi="Times New Roman" w:cs="Times New Roman"/>
          <w:sz w:val="28"/>
          <w:szCs w:val="28"/>
        </w:rPr>
        <w:t>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C7D10" w:rsidRPr="0023506F" w:rsidRDefault="001C7D10" w:rsidP="001C7D10">
      <w:pPr>
        <w:pStyle w:val="a6"/>
        <w:numPr>
          <w:ilvl w:val="0"/>
          <w:numId w:val="1"/>
        </w:numPr>
        <w:tabs>
          <w:tab w:val="left" w:pos="567"/>
        </w:tabs>
        <w:spacing w:after="0" w:line="240" w:lineRule="auto"/>
        <w:ind w:left="0" w:firstLine="709"/>
        <w:jc w:val="both"/>
        <w:rPr>
          <w:rFonts w:ascii="Times New Roman" w:hAnsi="Times New Roman"/>
          <w:sz w:val="28"/>
          <w:szCs w:val="28"/>
        </w:rPr>
      </w:pPr>
      <w:r w:rsidRPr="0023506F">
        <w:rPr>
          <w:rFonts w:ascii="Times New Roman" w:hAnsi="Times New Roman"/>
          <w:sz w:val="28"/>
          <w:szCs w:val="28"/>
        </w:rPr>
        <w:t>Права и обязанности Инспектора:</w:t>
      </w:r>
    </w:p>
    <w:p w:rsidR="001C7D10" w:rsidRPr="0023506F" w:rsidRDefault="001C7D10" w:rsidP="001C7D10">
      <w:pPr>
        <w:pStyle w:val="a6"/>
        <w:tabs>
          <w:tab w:val="left" w:pos="567"/>
          <w:tab w:val="left" w:pos="1134"/>
        </w:tabs>
        <w:spacing w:after="0" w:line="240" w:lineRule="auto"/>
        <w:ind w:left="0" w:firstLine="709"/>
        <w:jc w:val="both"/>
        <w:rPr>
          <w:rFonts w:ascii="Times New Roman" w:hAnsi="Times New Roman"/>
          <w:sz w:val="28"/>
          <w:szCs w:val="28"/>
        </w:rPr>
      </w:pPr>
      <w:r w:rsidRPr="0023506F">
        <w:rPr>
          <w:rFonts w:ascii="Times New Roman" w:hAnsi="Times New Roman"/>
          <w:sz w:val="28"/>
          <w:szCs w:val="28"/>
        </w:rPr>
        <w:t>7.1. Инспектор обязан:</w:t>
      </w:r>
    </w:p>
    <w:p w:rsidR="001C7D10" w:rsidRPr="0023506F" w:rsidRDefault="001C7D10" w:rsidP="001C7D10">
      <w:pPr>
        <w:pStyle w:val="ac"/>
        <w:tabs>
          <w:tab w:val="left" w:pos="567"/>
        </w:tabs>
        <w:spacing w:before="0" w:beforeAutospacing="0" w:after="0" w:afterAutospacing="0"/>
        <w:ind w:firstLine="709"/>
        <w:jc w:val="both"/>
        <w:rPr>
          <w:sz w:val="28"/>
          <w:szCs w:val="28"/>
        </w:rPr>
      </w:pPr>
      <w:r w:rsidRPr="0023506F">
        <w:rPr>
          <w:sz w:val="28"/>
          <w:szCs w:val="28"/>
        </w:rPr>
        <w:t xml:space="preserve">1) соблюдать законодательство Российской Федерации, права и законные интересы контролируемых лиц; </w:t>
      </w:r>
    </w:p>
    <w:p w:rsidR="001C7D10" w:rsidRPr="0023506F" w:rsidRDefault="001C7D10" w:rsidP="001C7D10">
      <w:pPr>
        <w:pStyle w:val="ac"/>
        <w:tabs>
          <w:tab w:val="left" w:pos="567"/>
        </w:tabs>
        <w:spacing w:before="0" w:beforeAutospacing="0" w:after="0" w:afterAutospacing="0"/>
        <w:ind w:firstLine="709"/>
        <w:jc w:val="both"/>
        <w:rPr>
          <w:sz w:val="28"/>
          <w:szCs w:val="28"/>
        </w:rPr>
      </w:pPr>
      <w:r w:rsidRPr="0023506F">
        <w:rPr>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 </w:t>
      </w:r>
    </w:p>
    <w:p w:rsidR="001C7D10" w:rsidRPr="0023506F" w:rsidRDefault="001C7D10" w:rsidP="001C7D10">
      <w:pPr>
        <w:pStyle w:val="ac"/>
        <w:tabs>
          <w:tab w:val="left" w:pos="567"/>
        </w:tabs>
        <w:spacing w:before="0" w:beforeAutospacing="0" w:after="0" w:afterAutospacing="0"/>
        <w:ind w:firstLine="709"/>
        <w:jc w:val="both"/>
        <w:rPr>
          <w:sz w:val="28"/>
          <w:szCs w:val="28"/>
        </w:rPr>
      </w:pPr>
      <w:r w:rsidRPr="0023506F">
        <w:rPr>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w:t>
      </w:r>
      <w:r w:rsidRPr="0023506F">
        <w:rPr>
          <w:sz w:val="28"/>
          <w:szCs w:val="28"/>
        </w:rPr>
        <w:lastRenderedPageBreak/>
        <w:t xml:space="preserve">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 </w:t>
      </w:r>
    </w:p>
    <w:p w:rsidR="001C7D10" w:rsidRPr="0023506F" w:rsidRDefault="001C7D10" w:rsidP="001C7D10">
      <w:pPr>
        <w:pStyle w:val="ac"/>
        <w:tabs>
          <w:tab w:val="left" w:pos="567"/>
        </w:tabs>
        <w:spacing w:before="0" w:beforeAutospacing="0" w:after="0" w:afterAutospacing="0"/>
        <w:ind w:firstLine="709"/>
        <w:jc w:val="both"/>
        <w:rPr>
          <w:sz w:val="28"/>
          <w:szCs w:val="28"/>
        </w:rPr>
      </w:pPr>
      <w:r w:rsidRPr="0023506F">
        <w:rPr>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 </w:t>
      </w:r>
    </w:p>
    <w:p w:rsidR="001C7D10" w:rsidRPr="0023506F" w:rsidRDefault="001C7D10" w:rsidP="001C7D10">
      <w:pPr>
        <w:pStyle w:val="ac"/>
        <w:tabs>
          <w:tab w:val="left" w:pos="567"/>
        </w:tabs>
        <w:spacing w:before="0" w:beforeAutospacing="0" w:after="0" w:afterAutospacing="0"/>
        <w:ind w:firstLine="709"/>
        <w:jc w:val="both"/>
        <w:rPr>
          <w:sz w:val="28"/>
          <w:szCs w:val="28"/>
        </w:rPr>
      </w:pPr>
      <w:r w:rsidRPr="0023506F">
        <w:rPr>
          <w:sz w:val="28"/>
          <w:szCs w:val="28"/>
        </w:rPr>
        <w:t xml:space="preserve">5) </w:t>
      </w:r>
      <w:r>
        <w:rPr>
          <w:sz w:val="28"/>
          <w:szCs w:val="28"/>
        </w:rPr>
        <w:t>п</w:t>
      </w:r>
      <w:r w:rsidRPr="0023506F">
        <w:rPr>
          <w:sz w:val="28"/>
          <w:szCs w:val="28"/>
        </w:rPr>
        <w:t xml:space="preserve">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 </w:t>
      </w:r>
    </w:p>
    <w:p w:rsidR="001C7D10" w:rsidRPr="0023506F" w:rsidRDefault="001C7D10" w:rsidP="001C7D10">
      <w:pPr>
        <w:pStyle w:val="ac"/>
        <w:tabs>
          <w:tab w:val="left" w:pos="567"/>
        </w:tabs>
        <w:spacing w:before="0" w:beforeAutospacing="0" w:after="0" w:afterAutospacing="0"/>
        <w:ind w:firstLine="709"/>
        <w:jc w:val="both"/>
        <w:rPr>
          <w:sz w:val="28"/>
          <w:szCs w:val="28"/>
        </w:rPr>
      </w:pPr>
      <w:r>
        <w:rPr>
          <w:sz w:val="28"/>
          <w:szCs w:val="28"/>
        </w:rPr>
        <w:t>6</w:t>
      </w:r>
      <w:r w:rsidRPr="0023506F">
        <w:rPr>
          <w:sz w:val="28"/>
          <w:szCs w:val="28"/>
        </w:rPr>
        <w:t xml:space="preserve">)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 </w:t>
      </w:r>
    </w:p>
    <w:p w:rsidR="001C7D10" w:rsidRPr="0023506F" w:rsidRDefault="001C7D10" w:rsidP="001C7D10">
      <w:pPr>
        <w:pStyle w:val="ac"/>
        <w:tabs>
          <w:tab w:val="left" w:pos="567"/>
        </w:tabs>
        <w:spacing w:before="0" w:beforeAutospacing="0" w:after="0" w:afterAutospacing="0"/>
        <w:ind w:firstLine="709"/>
        <w:jc w:val="both"/>
        <w:rPr>
          <w:sz w:val="28"/>
          <w:szCs w:val="28"/>
        </w:rPr>
      </w:pPr>
      <w:r>
        <w:rPr>
          <w:sz w:val="28"/>
          <w:szCs w:val="28"/>
        </w:rPr>
        <w:t>7</w:t>
      </w:r>
      <w:r w:rsidRPr="0023506F">
        <w:rPr>
          <w:sz w:val="28"/>
          <w:szCs w:val="28"/>
        </w:rPr>
        <w:t xml:space="preserve">)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 </w:t>
      </w:r>
    </w:p>
    <w:p w:rsidR="001C7D10" w:rsidRPr="0023506F" w:rsidRDefault="001C7D10" w:rsidP="001C7D10">
      <w:pPr>
        <w:pStyle w:val="ac"/>
        <w:tabs>
          <w:tab w:val="left" w:pos="567"/>
        </w:tabs>
        <w:spacing w:before="0" w:beforeAutospacing="0" w:after="0" w:afterAutospacing="0"/>
        <w:ind w:firstLine="709"/>
        <w:jc w:val="both"/>
        <w:rPr>
          <w:sz w:val="28"/>
          <w:szCs w:val="28"/>
        </w:rPr>
      </w:pPr>
      <w:r>
        <w:rPr>
          <w:sz w:val="28"/>
          <w:szCs w:val="28"/>
        </w:rPr>
        <w:t>8</w:t>
      </w:r>
      <w:r w:rsidRPr="0023506F">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 </w:t>
      </w:r>
    </w:p>
    <w:p w:rsidR="001C7D10" w:rsidRPr="0023506F" w:rsidRDefault="001C7D10" w:rsidP="001C7D10">
      <w:pPr>
        <w:pStyle w:val="ac"/>
        <w:tabs>
          <w:tab w:val="left" w:pos="567"/>
        </w:tabs>
        <w:spacing w:before="0" w:beforeAutospacing="0" w:after="0" w:afterAutospacing="0"/>
        <w:ind w:firstLine="709"/>
        <w:jc w:val="both"/>
        <w:rPr>
          <w:sz w:val="28"/>
          <w:szCs w:val="28"/>
        </w:rPr>
      </w:pPr>
      <w:r w:rsidRPr="0023506F">
        <w:rPr>
          <w:sz w:val="28"/>
          <w:szCs w:val="28"/>
        </w:rPr>
        <w:t xml:space="preserve">10) доказывать обоснованность своих действий при их обжаловании в порядке, установленном законодательством Российской Федерации; </w:t>
      </w:r>
    </w:p>
    <w:p w:rsidR="001C7D10" w:rsidRPr="0023506F" w:rsidRDefault="001C7D10" w:rsidP="001C7D10">
      <w:pPr>
        <w:pStyle w:val="ac"/>
        <w:tabs>
          <w:tab w:val="left" w:pos="567"/>
        </w:tabs>
        <w:spacing w:before="0" w:beforeAutospacing="0" w:after="0" w:afterAutospacing="0"/>
        <w:ind w:firstLine="709"/>
        <w:jc w:val="both"/>
        <w:rPr>
          <w:sz w:val="28"/>
          <w:szCs w:val="28"/>
        </w:rPr>
      </w:pPr>
      <w:r w:rsidRPr="0023506F">
        <w:rPr>
          <w:sz w:val="28"/>
          <w:szCs w:val="28"/>
        </w:rPr>
        <w:t xml:space="preserve">11) соблюдать установленные законодательством Российской Федерации сроки проведения контрольных мероприятий и совершения контрольных действий; </w:t>
      </w:r>
    </w:p>
    <w:p w:rsidR="001C7D10" w:rsidRPr="0023506F" w:rsidRDefault="001C7D10" w:rsidP="001C7D10">
      <w:pPr>
        <w:pStyle w:val="ac"/>
        <w:tabs>
          <w:tab w:val="left" w:pos="567"/>
        </w:tabs>
        <w:spacing w:before="0" w:beforeAutospacing="0" w:after="0" w:afterAutospacing="0"/>
        <w:ind w:firstLine="709"/>
        <w:jc w:val="both"/>
        <w:rPr>
          <w:sz w:val="28"/>
          <w:szCs w:val="28"/>
        </w:rPr>
      </w:pPr>
      <w:r w:rsidRPr="0023506F">
        <w:rPr>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w:t>
      </w:r>
    </w:p>
    <w:p w:rsidR="001C7D10" w:rsidRPr="0023506F" w:rsidRDefault="001C7D10" w:rsidP="001C7D10">
      <w:pPr>
        <w:pStyle w:val="ac"/>
        <w:tabs>
          <w:tab w:val="left" w:pos="567"/>
        </w:tabs>
        <w:spacing w:before="0" w:beforeAutospacing="0" w:after="0" w:afterAutospacing="0"/>
        <w:ind w:firstLine="709"/>
        <w:jc w:val="both"/>
        <w:rPr>
          <w:sz w:val="28"/>
          <w:szCs w:val="28"/>
        </w:rPr>
      </w:pPr>
      <w:r>
        <w:rPr>
          <w:sz w:val="28"/>
          <w:szCs w:val="28"/>
        </w:rPr>
        <w:t>7</w:t>
      </w:r>
      <w:r w:rsidRPr="0023506F">
        <w:rPr>
          <w:sz w:val="28"/>
          <w:szCs w:val="28"/>
        </w:rPr>
        <w:t xml:space="preserve">.2. Инспектор при проведении контрольного мероприятия в пределах своих полномочий и в объеме проводимых контрольных действий имеет право: </w:t>
      </w:r>
    </w:p>
    <w:p w:rsidR="001C7D10" w:rsidRPr="0023506F" w:rsidRDefault="001C7D10" w:rsidP="001C7D10">
      <w:pPr>
        <w:pStyle w:val="ac"/>
        <w:tabs>
          <w:tab w:val="left" w:pos="567"/>
        </w:tabs>
        <w:spacing w:before="0" w:beforeAutospacing="0" w:after="0" w:afterAutospacing="0"/>
        <w:ind w:firstLine="709"/>
        <w:jc w:val="both"/>
        <w:rPr>
          <w:sz w:val="28"/>
          <w:szCs w:val="28"/>
        </w:rPr>
      </w:pPr>
      <w:r w:rsidRPr="0023506F">
        <w:rPr>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 </w:t>
      </w:r>
    </w:p>
    <w:p w:rsidR="001C7D10" w:rsidRPr="0023506F" w:rsidRDefault="001C7D10" w:rsidP="001C7D10">
      <w:pPr>
        <w:pStyle w:val="ac"/>
        <w:tabs>
          <w:tab w:val="left" w:pos="567"/>
        </w:tabs>
        <w:spacing w:before="0" w:beforeAutospacing="0" w:after="0" w:afterAutospacing="0"/>
        <w:ind w:firstLine="709"/>
        <w:jc w:val="both"/>
        <w:rPr>
          <w:sz w:val="28"/>
          <w:szCs w:val="28"/>
        </w:rPr>
      </w:pPr>
      <w:r w:rsidRPr="0023506F">
        <w:rPr>
          <w:sz w:val="28"/>
          <w:szCs w:val="28"/>
        </w:rPr>
        <w:t xml:space="preserve">2) знакомиться со всеми документами, касающимися соблюдения обязательных требований, в том числе в установленном порядке с </w:t>
      </w:r>
      <w:r w:rsidRPr="0023506F">
        <w:rPr>
          <w:sz w:val="28"/>
          <w:szCs w:val="28"/>
        </w:rPr>
        <w:lastRenderedPageBreak/>
        <w:t xml:space="preserve">документами, содержащими государственную, служебную, коммерческую или иную охраняемую законом тайну; </w:t>
      </w:r>
    </w:p>
    <w:p w:rsidR="001C7D10" w:rsidRPr="0023506F" w:rsidRDefault="001C7D10" w:rsidP="001C7D10">
      <w:pPr>
        <w:pStyle w:val="ac"/>
        <w:tabs>
          <w:tab w:val="left" w:pos="567"/>
        </w:tabs>
        <w:spacing w:before="0" w:beforeAutospacing="0" w:after="0" w:afterAutospacing="0"/>
        <w:ind w:firstLine="709"/>
        <w:jc w:val="both"/>
        <w:rPr>
          <w:sz w:val="28"/>
          <w:szCs w:val="28"/>
        </w:rPr>
      </w:pPr>
      <w:r w:rsidRPr="0023506F">
        <w:rPr>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 </w:t>
      </w:r>
    </w:p>
    <w:p w:rsidR="001C7D10" w:rsidRPr="0023506F" w:rsidRDefault="001C7D10" w:rsidP="001C7D10">
      <w:pPr>
        <w:pStyle w:val="ac"/>
        <w:tabs>
          <w:tab w:val="left" w:pos="567"/>
        </w:tabs>
        <w:spacing w:before="0" w:beforeAutospacing="0" w:after="0" w:afterAutospacing="0"/>
        <w:ind w:firstLine="709"/>
        <w:jc w:val="both"/>
        <w:rPr>
          <w:sz w:val="28"/>
          <w:szCs w:val="28"/>
        </w:rPr>
      </w:pPr>
      <w:r w:rsidRPr="0023506F">
        <w:rPr>
          <w:sz w:val="28"/>
          <w:szCs w:val="28"/>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 </w:t>
      </w:r>
    </w:p>
    <w:p w:rsidR="001C7D10" w:rsidRPr="0023506F" w:rsidRDefault="001C7D10" w:rsidP="001C7D10">
      <w:pPr>
        <w:pStyle w:val="ac"/>
        <w:tabs>
          <w:tab w:val="left" w:pos="567"/>
        </w:tabs>
        <w:spacing w:before="0" w:beforeAutospacing="0" w:after="0" w:afterAutospacing="0"/>
        <w:ind w:firstLine="709"/>
        <w:jc w:val="both"/>
        <w:rPr>
          <w:sz w:val="28"/>
          <w:szCs w:val="28"/>
        </w:rPr>
      </w:pPr>
      <w:r w:rsidRPr="0023506F">
        <w:rPr>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 </w:t>
      </w:r>
    </w:p>
    <w:p w:rsidR="001C7D10" w:rsidRPr="0023506F" w:rsidRDefault="001C7D10" w:rsidP="001C7D10">
      <w:pPr>
        <w:pStyle w:val="ac"/>
        <w:tabs>
          <w:tab w:val="left" w:pos="567"/>
        </w:tabs>
        <w:spacing w:before="0" w:beforeAutospacing="0" w:after="0" w:afterAutospacing="0"/>
        <w:ind w:firstLine="709"/>
        <w:jc w:val="both"/>
        <w:rPr>
          <w:sz w:val="28"/>
          <w:szCs w:val="28"/>
        </w:rPr>
      </w:pPr>
      <w:r w:rsidRPr="0023506F">
        <w:rPr>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w:t>
      </w:r>
    </w:p>
    <w:p w:rsidR="001C7D10" w:rsidRPr="0023506F" w:rsidRDefault="001C7D10" w:rsidP="001C7D10">
      <w:pPr>
        <w:pStyle w:val="ac"/>
        <w:tabs>
          <w:tab w:val="left" w:pos="567"/>
        </w:tabs>
        <w:spacing w:before="0" w:beforeAutospacing="0" w:after="0" w:afterAutospacing="0"/>
        <w:ind w:firstLine="709"/>
        <w:jc w:val="both"/>
        <w:rPr>
          <w:sz w:val="28"/>
          <w:szCs w:val="28"/>
        </w:rPr>
      </w:pPr>
      <w:r w:rsidRPr="0023506F">
        <w:rPr>
          <w:sz w:val="28"/>
          <w:szCs w:val="28"/>
        </w:rPr>
        <w:t xml:space="preserve">решения об устранении контролируемыми лицами выявленных нарушений обязательных требований и о восстановлении нарушенного положения; </w:t>
      </w:r>
    </w:p>
    <w:p w:rsidR="001C7D10" w:rsidRPr="0023506F" w:rsidRDefault="001C7D10" w:rsidP="001C7D10">
      <w:pPr>
        <w:pStyle w:val="ac"/>
        <w:tabs>
          <w:tab w:val="left" w:pos="567"/>
        </w:tabs>
        <w:spacing w:before="0" w:beforeAutospacing="0" w:after="0" w:afterAutospacing="0"/>
        <w:ind w:firstLine="709"/>
        <w:jc w:val="both"/>
        <w:rPr>
          <w:sz w:val="28"/>
          <w:szCs w:val="28"/>
        </w:rPr>
      </w:pPr>
      <w:r w:rsidRPr="0023506F">
        <w:rPr>
          <w:sz w:val="28"/>
          <w:szCs w:val="28"/>
        </w:rPr>
        <w:t xml:space="preserve">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 </w:t>
      </w:r>
    </w:p>
    <w:p w:rsidR="001C7D10" w:rsidRPr="0023506F" w:rsidRDefault="001C7D10" w:rsidP="001C7D10">
      <w:pPr>
        <w:pStyle w:val="ac"/>
        <w:tabs>
          <w:tab w:val="left" w:pos="567"/>
        </w:tabs>
        <w:spacing w:before="0" w:beforeAutospacing="0" w:after="0" w:afterAutospacing="0"/>
        <w:ind w:firstLine="709"/>
        <w:jc w:val="both"/>
        <w:rPr>
          <w:sz w:val="28"/>
          <w:szCs w:val="28"/>
        </w:rPr>
      </w:pPr>
      <w:r>
        <w:rPr>
          <w:sz w:val="28"/>
          <w:szCs w:val="28"/>
        </w:rPr>
        <w:t>8</w:t>
      </w:r>
      <w:r w:rsidRPr="0023506F">
        <w:rPr>
          <w:sz w:val="28"/>
          <w:szCs w:val="28"/>
        </w:rPr>
        <w:t xml:space="preserve">. К отношениям, связанным с осуществлением муниципального контроля </w:t>
      </w:r>
      <w:r>
        <w:rPr>
          <w:sz w:val="28"/>
          <w:szCs w:val="28"/>
        </w:rPr>
        <w:t>на автомобильном транспорте и в дорожном хозяйстве</w:t>
      </w:r>
      <w:r w:rsidRPr="0023506F">
        <w:rPr>
          <w:sz w:val="28"/>
          <w:szCs w:val="28"/>
        </w:rPr>
        <w:t xml:space="preserve"> применяются положения Федерального закона № 248-ФЗ. </w:t>
      </w:r>
    </w:p>
    <w:p w:rsidR="001C7D10" w:rsidRPr="0023506F" w:rsidRDefault="001C7D10" w:rsidP="001C7D10">
      <w:pPr>
        <w:pStyle w:val="ac"/>
        <w:tabs>
          <w:tab w:val="left" w:pos="567"/>
        </w:tabs>
        <w:spacing w:before="0" w:beforeAutospacing="0" w:after="0" w:afterAutospacing="0"/>
        <w:ind w:firstLine="709"/>
        <w:jc w:val="both"/>
        <w:rPr>
          <w:sz w:val="28"/>
          <w:szCs w:val="28"/>
        </w:rPr>
      </w:pPr>
      <w:r>
        <w:rPr>
          <w:sz w:val="28"/>
          <w:szCs w:val="28"/>
        </w:rPr>
        <w:t>9.</w:t>
      </w:r>
      <w:r w:rsidRPr="0023506F">
        <w:rPr>
          <w:sz w:val="28"/>
          <w:szCs w:val="28"/>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C7D10" w:rsidRDefault="001C7D10" w:rsidP="001C7D10">
      <w:pPr>
        <w:pStyle w:val="pt-consplusnormal-000012"/>
        <w:tabs>
          <w:tab w:val="left" w:pos="567"/>
        </w:tabs>
        <w:spacing w:before="0" w:beforeAutospacing="0" w:after="0" w:afterAutospacing="0"/>
        <w:ind w:firstLine="709"/>
        <w:jc w:val="both"/>
        <w:rPr>
          <w:sz w:val="28"/>
          <w:szCs w:val="28"/>
        </w:rPr>
      </w:pPr>
    </w:p>
    <w:p w:rsidR="001C7D10" w:rsidRPr="007516F6" w:rsidRDefault="001C7D10" w:rsidP="001C7D10">
      <w:pPr>
        <w:pStyle w:val="pt-a-000021"/>
        <w:tabs>
          <w:tab w:val="left" w:pos="567"/>
        </w:tabs>
        <w:spacing w:before="0" w:beforeAutospacing="0" w:after="0" w:afterAutospacing="0"/>
        <w:ind w:firstLine="709"/>
        <w:jc w:val="center"/>
        <w:rPr>
          <w:rStyle w:val="pt-a0"/>
          <w:sz w:val="28"/>
          <w:szCs w:val="28"/>
        </w:rPr>
      </w:pPr>
      <w:r w:rsidRPr="007516F6">
        <w:rPr>
          <w:rStyle w:val="pt-a0"/>
          <w:sz w:val="28"/>
          <w:szCs w:val="28"/>
        </w:rPr>
        <w:t xml:space="preserve">II. Управление рисками причинения вреда (ущерба) </w:t>
      </w:r>
      <w:r w:rsidRPr="007516F6">
        <w:rPr>
          <w:rStyle w:val="pt-a0-000022"/>
          <w:sz w:val="28"/>
          <w:szCs w:val="28"/>
        </w:rPr>
        <w:t>‎</w:t>
      </w:r>
      <w:r w:rsidRPr="007516F6">
        <w:rPr>
          <w:rStyle w:val="pt-a0"/>
          <w:sz w:val="28"/>
          <w:szCs w:val="28"/>
        </w:rPr>
        <w:t>охраняемым законом ценностям при осуществлении</w:t>
      </w:r>
      <w:r w:rsidRPr="007516F6">
        <w:rPr>
          <w:rStyle w:val="pt-a0-000022"/>
          <w:sz w:val="28"/>
          <w:szCs w:val="28"/>
        </w:rPr>
        <w:t xml:space="preserve">‎ </w:t>
      </w:r>
      <w:r w:rsidRPr="007516F6">
        <w:rPr>
          <w:rStyle w:val="pt-a0"/>
          <w:sz w:val="28"/>
          <w:szCs w:val="28"/>
        </w:rPr>
        <w:t>муниципального контроля</w:t>
      </w:r>
      <w:r>
        <w:rPr>
          <w:rStyle w:val="pt-a0"/>
          <w:sz w:val="28"/>
          <w:szCs w:val="28"/>
        </w:rPr>
        <w:t xml:space="preserve"> на  автомобильном транспорте ив  дорожном хозяйстве.</w:t>
      </w:r>
    </w:p>
    <w:p w:rsidR="001C7D10" w:rsidRPr="004A5AC5" w:rsidRDefault="001C7D10" w:rsidP="001C7D10">
      <w:pPr>
        <w:pStyle w:val="1"/>
        <w:tabs>
          <w:tab w:val="left" w:pos="567"/>
        </w:tabs>
        <w:spacing w:before="0" w:line="240" w:lineRule="auto"/>
        <w:ind w:firstLine="709"/>
        <w:jc w:val="both"/>
        <w:rPr>
          <w:rFonts w:ascii="Times New Roman" w:hAnsi="Times New Roman" w:cs="Times New Roman"/>
          <w:b w:val="0"/>
          <w:color w:val="000000"/>
        </w:rPr>
      </w:pPr>
      <w:r>
        <w:rPr>
          <w:rFonts w:ascii="Times New Roman" w:hAnsi="Times New Roman" w:cs="Times New Roman"/>
          <w:b w:val="0"/>
          <w:color w:val="000000"/>
        </w:rPr>
        <w:lastRenderedPageBreak/>
        <w:t>10</w:t>
      </w:r>
      <w:r w:rsidRPr="004A5AC5">
        <w:rPr>
          <w:rFonts w:ascii="Times New Roman" w:hAnsi="Times New Roman" w:cs="Times New Roman"/>
          <w:b w:val="0"/>
          <w:color w:val="000000"/>
        </w:rPr>
        <w:t>.</w:t>
      </w:r>
      <w:r w:rsidRPr="004A5AC5">
        <w:rPr>
          <w:rFonts w:ascii="Times New Roman" w:hAnsi="Times New Roman" w:cs="Times New Roman"/>
          <w:color w:val="000000"/>
        </w:rPr>
        <w:t xml:space="preserve"> </w:t>
      </w:r>
      <w:r w:rsidRPr="004A5AC5">
        <w:rPr>
          <w:rFonts w:ascii="Times New Roman" w:hAnsi="Times New Roman" w:cs="Times New Roman"/>
          <w:b w:val="0"/>
          <w:color w:val="000000"/>
        </w:rPr>
        <w:t>Управление рисками причинения вреда (ущерба) охраняемым законом ценностям при осуществлении контроля</w:t>
      </w:r>
    </w:p>
    <w:p w:rsidR="001C7D10" w:rsidRPr="004A5AC5" w:rsidRDefault="001C7D10" w:rsidP="001C7D10">
      <w:pPr>
        <w:tabs>
          <w:tab w:val="left" w:pos="567"/>
        </w:tabs>
        <w:spacing w:after="0" w:line="240" w:lineRule="auto"/>
        <w:ind w:firstLine="709"/>
        <w:jc w:val="both"/>
        <w:rPr>
          <w:rFonts w:ascii="Times New Roman" w:hAnsi="Times New Roman" w:cs="Times New Roman"/>
          <w:color w:val="000000"/>
          <w:sz w:val="28"/>
          <w:szCs w:val="28"/>
        </w:rPr>
      </w:pPr>
      <w:bookmarkStart w:id="0" w:name="sub_1033"/>
      <w:r>
        <w:rPr>
          <w:rFonts w:ascii="Times New Roman" w:hAnsi="Times New Roman" w:cs="Times New Roman"/>
          <w:color w:val="000000"/>
          <w:sz w:val="28"/>
          <w:szCs w:val="28"/>
        </w:rPr>
        <w:t>10</w:t>
      </w:r>
      <w:r w:rsidRPr="004A5AC5">
        <w:rPr>
          <w:rFonts w:ascii="Times New Roman" w:hAnsi="Times New Roman" w:cs="Times New Roman"/>
          <w:color w:val="000000"/>
          <w:sz w:val="28"/>
          <w:szCs w:val="28"/>
        </w:rPr>
        <w:t xml:space="preserve">.1. При осуществлении муниципального контроля </w:t>
      </w:r>
      <w:r w:rsidRPr="00635044">
        <w:rPr>
          <w:rFonts w:ascii="Times New Roman" w:hAnsi="Times New Roman" w:cs="Times New Roman"/>
          <w:color w:val="000000"/>
          <w:sz w:val="28"/>
          <w:szCs w:val="28"/>
        </w:rPr>
        <w:t>на  автомобильном транспорте и в дорожном хозяйстве</w:t>
      </w:r>
      <w:r w:rsidRPr="004A5AC5">
        <w:rPr>
          <w:rFonts w:ascii="Times New Roman" w:hAnsi="Times New Roman" w:cs="Times New Roman"/>
          <w:color w:val="000000"/>
          <w:sz w:val="28"/>
          <w:szCs w:val="28"/>
        </w:rPr>
        <w:t xml:space="preserve"> применяется система оценки и управления рисками. </w:t>
      </w:r>
    </w:p>
    <w:p w:rsidR="001C7D10" w:rsidRPr="004A5AC5" w:rsidRDefault="001C7D10" w:rsidP="001C7D10">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t xml:space="preserve">Объекты контроля, указанные в </w:t>
      </w:r>
      <w:hyperlink w:anchor="sub_1061" w:history="1"/>
      <w:r w:rsidRPr="004A5AC5">
        <w:rPr>
          <w:rFonts w:ascii="Times New Roman" w:hAnsi="Times New Roman" w:cs="Times New Roman"/>
          <w:color w:val="000000"/>
          <w:sz w:val="28"/>
          <w:szCs w:val="28"/>
        </w:rPr>
        <w:t xml:space="preserve"> настояще</w:t>
      </w:r>
      <w:r>
        <w:rPr>
          <w:rFonts w:ascii="Times New Roman" w:hAnsi="Times New Roman" w:cs="Times New Roman"/>
          <w:color w:val="000000"/>
          <w:sz w:val="28"/>
          <w:szCs w:val="28"/>
        </w:rPr>
        <w:t>м Положении</w:t>
      </w:r>
      <w:r w:rsidRPr="004A5AC5">
        <w:rPr>
          <w:rFonts w:ascii="Times New Roman" w:hAnsi="Times New Roman" w:cs="Times New Roman"/>
          <w:color w:val="000000"/>
          <w:sz w:val="28"/>
          <w:szCs w:val="28"/>
        </w:rPr>
        <w:t>, относятся к одной из следующих категорий риска причинения вреда (ущерба) (далее - категории риска):</w:t>
      </w:r>
    </w:p>
    <w:p w:rsidR="001C7D10" w:rsidRPr="009F074C" w:rsidRDefault="001C7D10" w:rsidP="001C7D10">
      <w:pPr>
        <w:spacing w:after="0" w:line="240" w:lineRule="auto"/>
        <w:ind w:firstLine="709"/>
        <w:jc w:val="both"/>
        <w:rPr>
          <w:rFonts w:ascii="Times New Roman" w:hAnsi="Times New Roman" w:cs="Times New Roman"/>
          <w:sz w:val="28"/>
          <w:szCs w:val="28"/>
        </w:rPr>
      </w:pPr>
      <w:bookmarkStart w:id="1" w:name="sub_1333"/>
      <w:bookmarkEnd w:id="0"/>
      <w:r>
        <w:rPr>
          <w:rFonts w:ascii="Times New Roman" w:hAnsi="Times New Roman" w:cs="Times New Roman"/>
          <w:sz w:val="28"/>
          <w:szCs w:val="28"/>
        </w:rPr>
        <w:t xml:space="preserve">а) </w:t>
      </w:r>
      <w:r w:rsidRPr="009F074C">
        <w:rPr>
          <w:rFonts w:ascii="Times New Roman" w:hAnsi="Times New Roman" w:cs="Times New Roman"/>
          <w:sz w:val="28"/>
          <w:szCs w:val="28"/>
        </w:rPr>
        <w:t>значительный риск;</w:t>
      </w:r>
    </w:p>
    <w:p w:rsidR="001C7D10" w:rsidRPr="009F074C" w:rsidRDefault="001C7D10" w:rsidP="001C7D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9F074C">
        <w:rPr>
          <w:rFonts w:ascii="Times New Roman" w:hAnsi="Times New Roman" w:cs="Times New Roman"/>
          <w:sz w:val="28"/>
          <w:szCs w:val="28"/>
        </w:rPr>
        <w:t>средний риск;</w:t>
      </w:r>
    </w:p>
    <w:p w:rsidR="001C7D10" w:rsidRPr="009F074C" w:rsidRDefault="001C7D10" w:rsidP="001C7D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9F074C">
        <w:rPr>
          <w:rFonts w:ascii="Times New Roman" w:hAnsi="Times New Roman" w:cs="Times New Roman"/>
          <w:sz w:val="28"/>
          <w:szCs w:val="28"/>
        </w:rPr>
        <w:t>умеренный риск;</w:t>
      </w:r>
    </w:p>
    <w:p w:rsidR="001C7D10" w:rsidRPr="009F074C" w:rsidRDefault="001C7D10" w:rsidP="001C7D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9F074C">
        <w:rPr>
          <w:rFonts w:ascii="Times New Roman" w:hAnsi="Times New Roman" w:cs="Times New Roman"/>
          <w:sz w:val="28"/>
          <w:szCs w:val="28"/>
        </w:rPr>
        <w:t>низкий риск.</w:t>
      </w:r>
    </w:p>
    <w:p w:rsidR="001C7D10" w:rsidRPr="004A5AC5" w:rsidRDefault="001C7D10" w:rsidP="001C7D10">
      <w:pPr>
        <w:tabs>
          <w:tab w:val="left" w:pos="567"/>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4A5AC5">
        <w:rPr>
          <w:rFonts w:ascii="Times New Roman" w:hAnsi="Times New Roman" w:cs="Times New Roman"/>
          <w:color w:val="000000"/>
          <w:sz w:val="28"/>
          <w:szCs w:val="28"/>
        </w:rPr>
        <w:t xml:space="preserve">.2. </w:t>
      </w:r>
      <w:bookmarkStart w:id="2" w:name="sub_1034"/>
      <w:bookmarkEnd w:id="1"/>
      <w:r w:rsidRPr="004A5AC5">
        <w:rPr>
          <w:rFonts w:ascii="Times New Roman" w:hAnsi="Times New Roman" w:cs="Times New Roman"/>
          <w:color w:val="000000"/>
          <w:sz w:val="28"/>
          <w:szCs w:val="28"/>
        </w:rPr>
        <w:t>Объекты контроля относятся к категориям риска исходя из следующих критериев:</w:t>
      </w:r>
    </w:p>
    <w:tbl>
      <w:tblPr>
        <w:tblW w:w="9909" w:type="dxa"/>
        <w:tblInd w:w="2" w:type="dxa"/>
        <w:tblCellMar>
          <w:left w:w="0" w:type="dxa"/>
          <w:right w:w="0" w:type="dxa"/>
        </w:tblCellMar>
        <w:tblLook w:val="00A0"/>
      </w:tblPr>
      <w:tblGrid>
        <w:gridCol w:w="708"/>
        <w:gridCol w:w="7217"/>
        <w:gridCol w:w="1984"/>
      </w:tblGrid>
      <w:tr w:rsidR="001C7D10" w:rsidRPr="00364237" w:rsidTr="00EC5A5D">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bookmarkEnd w:id="2"/>
          <w:p w:rsidR="001C7D10" w:rsidRPr="00364237" w:rsidRDefault="001C7D10" w:rsidP="00EC5A5D">
            <w:pPr>
              <w:spacing w:after="0" w:line="240" w:lineRule="auto"/>
              <w:rPr>
                <w:rFonts w:ascii="Times New Roman" w:hAnsi="Times New Roman" w:cs="Times New Roman"/>
                <w:sz w:val="28"/>
                <w:szCs w:val="28"/>
              </w:rPr>
            </w:pPr>
            <w:r w:rsidRPr="00364237">
              <w:rPr>
                <w:rFonts w:ascii="Times New Roman" w:hAnsi="Times New Roman" w:cs="Times New Roman"/>
                <w:sz w:val="28"/>
                <w:szCs w:val="28"/>
              </w:rPr>
              <w:t> п/п</w:t>
            </w:r>
          </w:p>
        </w:tc>
        <w:tc>
          <w:tcPr>
            <w:tcW w:w="7217"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7D10" w:rsidRPr="00364237" w:rsidRDefault="001C7D10" w:rsidP="00EC5A5D">
            <w:pPr>
              <w:spacing w:after="0" w:line="240" w:lineRule="auto"/>
              <w:jc w:val="center"/>
              <w:rPr>
                <w:rFonts w:ascii="Times New Roman" w:hAnsi="Times New Roman" w:cs="Times New Roman"/>
                <w:sz w:val="28"/>
                <w:szCs w:val="28"/>
              </w:rPr>
            </w:pPr>
            <w:r w:rsidRPr="00364237">
              <w:rPr>
                <w:rFonts w:ascii="Times New Roman" w:hAnsi="Times New Roman" w:cs="Times New Roman"/>
                <w:sz w:val="28"/>
                <w:szCs w:val="28"/>
              </w:rPr>
              <w:t xml:space="preserve">Объекты муниципального контроля </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7D10" w:rsidRPr="00364237" w:rsidRDefault="001C7D10" w:rsidP="00EC5A5D">
            <w:pPr>
              <w:spacing w:after="0" w:line="240" w:lineRule="auto"/>
              <w:jc w:val="center"/>
              <w:rPr>
                <w:rFonts w:ascii="Times New Roman" w:hAnsi="Times New Roman" w:cs="Times New Roman"/>
                <w:sz w:val="28"/>
                <w:szCs w:val="28"/>
              </w:rPr>
            </w:pPr>
            <w:r w:rsidRPr="00364237">
              <w:rPr>
                <w:rFonts w:ascii="Times New Roman" w:hAnsi="Times New Roman" w:cs="Times New Roman"/>
                <w:sz w:val="28"/>
                <w:szCs w:val="28"/>
              </w:rPr>
              <w:t>Категория риска</w:t>
            </w:r>
          </w:p>
        </w:tc>
      </w:tr>
      <w:tr w:rsidR="001C7D10" w:rsidRPr="00364237" w:rsidTr="00EC5A5D">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7D10" w:rsidRPr="00364237" w:rsidRDefault="001C7D10" w:rsidP="00EC5A5D">
            <w:pPr>
              <w:spacing w:after="0" w:line="240" w:lineRule="auto"/>
              <w:jc w:val="center"/>
              <w:rPr>
                <w:rFonts w:ascii="Times New Roman" w:hAnsi="Times New Roman" w:cs="Times New Roman"/>
                <w:sz w:val="28"/>
                <w:szCs w:val="28"/>
              </w:rPr>
            </w:pPr>
            <w:r w:rsidRPr="00364237">
              <w:rPr>
                <w:rFonts w:ascii="Times New Roman" w:hAnsi="Times New Roman" w:cs="Times New Roman"/>
                <w:sz w:val="28"/>
                <w:szCs w:val="28"/>
              </w:rPr>
              <w:t>1</w:t>
            </w:r>
          </w:p>
        </w:tc>
        <w:tc>
          <w:tcPr>
            <w:tcW w:w="7217"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7D10" w:rsidRPr="00364237" w:rsidRDefault="001C7D10" w:rsidP="00EC5A5D">
            <w:pPr>
              <w:spacing w:after="0" w:line="240" w:lineRule="auto"/>
              <w:ind w:firstLine="345"/>
              <w:jc w:val="both"/>
              <w:rPr>
                <w:rFonts w:ascii="Times New Roman" w:hAnsi="Times New Roman" w:cs="Times New Roman"/>
                <w:sz w:val="28"/>
                <w:szCs w:val="28"/>
              </w:rPr>
            </w:pPr>
            <w:r w:rsidRPr="00364237">
              <w:rPr>
                <w:rFonts w:ascii="Times New Roman" w:hAnsi="Times New Roman" w:cs="Times New Roman"/>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1C7D10" w:rsidRPr="00364237" w:rsidRDefault="001C7D10" w:rsidP="00EC5A5D">
            <w:pPr>
              <w:spacing w:after="0" w:line="240" w:lineRule="auto"/>
              <w:jc w:val="both"/>
              <w:rPr>
                <w:rFonts w:ascii="Times New Roman" w:hAnsi="Times New Roman" w:cs="Times New Roman"/>
                <w:i/>
                <w:iCs/>
                <w:sz w:val="28"/>
                <w:szCs w:val="28"/>
              </w:rPr>
            </w:pPr>
            <w:r w:rsidRPr="00364237">
              <w:rPr>
                <w:rFonts w:ascii="Times New Roman" w:hAnsi="Times New Roman" w:cs="Times New Roman"/>
                <w:sz w:val="28"/>
                <w:szCs w:val="28"/>
              </w:rPr>
              <w:t xml:space="preserve">обязательных требований, подлежащих исполнению (соблюдению) контролируемыми лицами при осуществлении деятельности </w:t>
            </w:r>
            <w:r w:rsidRPr="00364237">
              <w:rPr>
                <w:rFonts w:ascii="Times New Roman" w:hAnsi="Times New Roman" w:cs="Times New Roman"/>
                <w:spacing w:val="2"/>
                <w:sz w:val="28"/>
                <w:szCs w:val="28"/>
              </w:rPr>
              <w:t>на автомобильном транспорте и в дорожном хозяйстве</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7D10" w:rsidRPr="00364237" w:rsidRDefault="001C7D10" w:rsidP="00EC5A5D">
            <w:pPr>
              <w:spacing w:after="0" w:line="240" w:lineRule="auto"/>
              <w:jc w:val="center"/>
              <w:rPr>
                <w:rFonts w:ascii="Times New Roman" w:hAnsi="Times New Roman" w:cs="Times New Roman"/>
                <w:sz w:val="28"/>
                <w:szCs w:val="28"/>
              </w:rPr>
            </w:pPr>
            <w:r w:rsidRPr="00364237">
              <w:rPr>
                <w:rFonts w:ascii="Times New Roman" w:hAnsi="Times New Roman" w:cs="Times New Roman"/>
                <w:sz w:val="28"/>
                <w:szCs w:val="28"/>
              </w:rPr>
              <w:t>Значительный риск</w:t>
            </w:r>
          </w:p>
        </w:tc>
      </w:tr>
      <w:tr w:rsidR="001C7D10" w:rsidRPr="00364237" w:rsidTr="00EC5A5D">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7D10" w:rsidRPr="00364237" w:rsidRDefault="001C7D10" w:rsidP="00EC5A5D">
            <w:pPr>
              <w:spacing w:after="0" w:line="240" w:lineRule="auto"/>
              <w:jc w:val="center"/>
              <w:rPr>
                <w:rFonts w:ascii="Times New Roman" w:hAnsi="Times New Roman" w:cs="Times New Roman"/>
                <w:sz w:val="28"/>
                <w:szCs w:val="28"/>
              </w:rPr>
            </w:pPr>
            <w:r w:rsidRPr="00364237">
              <w:rPr>
                <w:rFonts w:ascii="Times New Roman" w:hAnsi="Times New Roman" w:cs="Times New Roman"/>
                <w:sz w:val="28"/>
                <w:szCs w:val="28"/>
              </w:rPr>
              <w:t>2</w:t>
            </w:r>
          </w:p>
        </w:tc>
        <w:tc>
          <w:tcPr>
            <w:tcW w:w="7217"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7D10" w:rsidRPr="00364237" w:rsidRDefault="001C7D10" w:rsidP="00EC5A5D">
            <w:pPr>
              <w:spacing w:after="0" w:line="240" w:lineRule="auto"/>
              <w:jc w:val="both"/>
              <w:rPr>
                <w:rFonts w:ascii="Times New Roman" w:hAnsi="Times New Roman" w:cs="Times New Roman"/>
                <w:sz w:val="28"/>
                <w:szCs w:val="28"/>
              </w:rPr>
            </w:pPr>
            <w:r w:rsidRPr="00364237">
              <w:rPr>
                <w:rFonts w:ascii="Times New Roman" w:hAnsi="Times New Roman" w:cs="Times New Roman"/>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364237">
              <w:rPr>
                <w:rFonts w:ascii="Times New Roman" w:hAnsi="Times New Roman" w:cs="Times New Roman"/>
                <w:spacing w:val="2"/>
                <w:sz w:val="28"/>
                <w:szCs w:val="28"/>
              </w:rPr>
              <w:t>на автомобильном транспорте</w:t>
            </w:r>
            <w:r>
              <w:rPr>
                <w:rFonts w:ascii="Times New Roman" w:hAnsi="Times New Roman" w:cs="Times New Roman"/>
                <w:spacing w:val="2"/>
                <w:sz w:val="28"/>
                <w:szCs w:val="28"/>
              </w:rPr>
              <w:t xml:space="preserve"> </w:t>
            </w:r>
            <w:r w:rsidRPr="00364237">
              <w:rPr>
                <w:rFonts w:ascii="Times New Roman" w:hAnsi="Times New Roman" w:cs="Times New Roman"/>
                <w:spacing w:val="2"/>
                <w:sz w:val="28"/>
                <w:szCs w:val="28"/>
              </w:rPr>
              <w:t>и в дорожном хозяйстве</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7D10" w:rsidRPr="00364237" w:rsidRDefault="001C7D10" w:rsidP="00EC5A5D">
            <w:pPr>
              <w:spacing w:after="0" w:line="240" w:lineRule="auto"/>
              <w:jc w:val="center"/>
              <w:rPr>
                <w:rFonts w:ascii="Times New Roman" w:hAnsi="Times New Roman" w:cs="Times New Roman"/>
                <w:sz w:val="28"/>
                <w:szCs w:val="28"/>
              </w:rPr>
            </w:pPr>
            <w:r w:rsidRPr="00364237">
              <w:rPr>
                <w:rFonts w:ascii="Times New Roman" w:hAnsi="Times New Roman" w:cs="Times New Roman"/>
                <w:sz w:val="28"/>
                <w:szCs w:val="28"/>
              </w:rPr>
              <w:t>Средний риск</w:t>
            </w:r>
          </w:p>
        </w:tc>
      </w:tr>
      <w:tr w:rsidR="001C7D10" w:rsidRPr="00364237" w:rsidTr="00EC5A5D">
        <w:tc>
          <w:tcPr>
            <w:tcW w:w="7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7D10" w:rsidRPr="00364237" w:rsidRDefault="001C7D10" w:rsidP="00EC5A5D">
            <w:pPr>
              <w:spacing w:after="0" w:line="240" w:lineRule="auto"/>
              <w:jc w:val="center"/>
              <w:rPr>
                <w:rFonts w:ascii="Times New Roman" w:hAnsi="Times New Roman" w:cs="Times New Roman"/>
                <w:sz w:val="28"/>
                <w:szCs w:val="28"/>
              </w:rPr>
            </w:pPr>
            <w:r w:rsidRPr="00364237">
              <w:rPr>
                <w:rFonts w:ascii="Times New Roman" w:hAnsi="Times New Roman" w:cs="Times New Roman"/>
                <w:sz w:val="28"/>
                <w:szCs w:val="28"/>
              </w:rPr>
              <w:t>3</w:t>
            </w:r>
          </w:p>
        </w:tc>
        <w:tc>
          <w:tcPr>
            <w:tcW w:w="721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7D10" w:rsidRPr="00364237" w:rsidRDefault="001C7D10" w:rsidP="00EC5A5D">
            <w:pPr>
              <w:spacing w:after="0" w:line="240" w:lineRule="auto"/>
              <w:jc w:val="both"/>
              <w:rPr>
                <w:rFonts w:ascii="Times New Roman" w:hAnsi="Times New Roman" w:cs="Times New Roman"/>
                <w:sz w:val="28"/>
                <w:szCs w:val="28"/>
              </w:rPr>
            </w:pPr>
            <w:r w:rsidRPr="00364237">
              <w:rPr>
                <w:rFonts w:ascii="Times New Roman" w:hAnsi="Times New Roman" w:cs="Times New Roman"/>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w:t>
            </w:r>
            <w:r w:rsidRPr="00364237">
              <w:rPr>
                <w:rFonts w:ascii="Times New Roman" w:hAnsi="Times New Roman" w:cs="Times New Roman"/>
                <w:sz w:val="28"/>
                <w:szCs w:val="28"/>
              </w:rPr>
              <w:lastRenderedPageBreak/>
              <w:t xml:space="preserve">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364237">
              <w:rPr>
                <w:rFonts w:ascii="Times New Roman" w:hAnsi="Times New Roman" w:cs="Times New Roman"/>
                <w:spacing w:val="2"/>
                <w:sz w:val="28"/>
                <w:szCs w:val="28"/>
              </w:rPr>
              <w:t>на автомобильном транспорте и в дорожном хозяйстве</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7D10" w:rsidRPr="00364237" w:rsidRDefault="001C7D10" w:rsidP="00EC5A5D">
            <w:pPr>
              <w:spacing w:after="0" w:line="240" w:lineRule="auto"/>
              <w:jc w:val="center"/>
              <w:rPr>
                <w:rFonts w:ascii="Times New Roman" w:hAnsi="Times New Roman" w:cs="Times New Roman"/>
                <w:sz w:val="28"/>
                <w:szCs w:val="28"/>
              </w:rPr>
            </w:pPr>
            <w:r w:rsidRPr="00364237">
              <w:rPr>
                <w:rFonts w:ascii="Times New Roman" w:hAnsi="Times New Roman" w:cs="Times New Roman"/>
                <w:sz w:val="28"/>
                <w:szCs w:val="28"/>
              </w:rPr>
              <w:lastRenderedPageBreak/>
              <w:t>Умеренный риск</w:t>
            </w:r>
          </w:p>
        </w:tc>
      </w:tr>
      <w:tr w:rsidR="001C7D10" w:rsidRPr="00364237" w:rsidTr="00EC5A5D">
        <w:tc>
          <w:tcPr>
            <w:tcW w:w="7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7D10" w:rsidRPr="00364237" w:rsidRDefault="001C7D10" w:rsidP="00EC5A5D">
            <w:pPr>
              <w:spacing w:after="0" w:line="240" w:lineRule="auto"/>
              <w:jc w:val="center"/>
              <w:rPr>
                <w:rFonts w:ascii="Times New Roman" w:hAnsi="Times New Roman" w:cs="Times New Roman"/>
                <w:sz w:val="28"/>
                <w:szCs w:val="28"/>
              </w:rPr>
            </w:pPr>
            <w:r w:rsidRPr="00364237">
              <w:rPr>
                <w:rFonts w:ascii="Times New Roman" w:hAnsi="Times New Roman" w:cs="Times New Roman"/>
                <w:sz w:val="28"/>
                <w:szCs w:val="28"/>
              </w:rPr>
              <w:lastRenderedPageBreak/>
              <w:t>4</w:t>
            </w:r>
          </w:p>
        </w:tc>
        <w:tc>
          <w:tcPr>
            <w:tcW w:w="721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7D10" w:rsidRPr="00364237" w:rsidRDefault="001C7D10" w:rsidP="00EC5A5D">
            <w:pPr>
              <w:spacing w:after="0" w:line="240" w:lineRule="auto"/>
              <w:ind w:firstLine="345"/>
              <w:jc w:val="both"/>
              <w:rPr>
                <w:rFonts w:ascii="Times New Roman" w:hAnsi="Times New Roman" w:cs="Times New Roman"/>
                <w:sz w:val="28"/>
                <w:szCs w:val="28"/>
              </w:rPr>
            </w:pPr>
            <w:r w:rsidRPr="00364237">
              <w:rPr>
                <w:rFonts w:ascii="Times New Roman" w:hAnsi="Times New Roman" w:cs="Times New Roman"/>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7D10" w:rsidRPr="00364237" w:rsidRDefault="001C7D10" w:rsidP="00EC5A5D">
            <w:pPr>
              <w:spacing w:after="0" w:line="240" w:lineRule="auto"/>
              <w:jc w:val="center"/>
              <w:rPr>
                <w:rFonts w:ascii="Times New Roman" w:hAnsi="Times New Roman" w:cs="Times New Roman"/>
                <w:sz w:val="28"/>
                <w:szCs w:val="28"/>
              </w:rPr>
            </w:pPr>
            <w:r w:rsidRPr="00364237">
              <w:rPr>
                <w:rFonts w:ascii="Times New Roman" w:hAnsi="Times New Roman" w:cs="Times New Roman"/>
                <w:sz w:val="28"/>
                <w:szCs w:val="28"/>
              </w:rPr>
              <w:t>Низкий риск</w:t>
            </w:r>
          </w:p>
        </w:tc>
      </w:tr>
    </w:tbl>
    <w:p w:rsidR="001C7D10" w:rsidRPr="004A5AC5" w:rsidRDefault="001C7D10" w:rsidP="001C7D10">
      <w:pPr>
        <w:tabs>
          <w:tab w:val="left" w:pos="567"/>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10</w:t>
      </w:r>
      <w:r w:rsidRPr="004A5AC5">
        <w:rPr>
          <w:rFonts w:ascii="Times New Roman" w:hAnsi="Times New Roman" w:cs="Times New Roman"/>
          <w:color w:val="000000"/>
          <w:sz w:val="28"/>
          <w:szCs w:val="28"/>
          <w:shd w:val="clear" w:color="auto" w:fill="FFFFFF"/>
        </w:rPr>
        <w:t>.3.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1C7D10" w:rsidRPr="004A5AC5" w:rsidRDefault="001C7D10" w:rsidP="001C7D10">
      <w:pPr>
        <w:tabs>
          <w:tab w:val="left" w:pos="567"/>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4A5AC5">
        <w:rPr>
          <w:rFonts w:ascii="Times New Roman" w:hAnsi="Times New Roman" w:cs="Times New Roman"/>
          <w:color w:val="000000"/>
          <w:sz w:val="28"/>
          <w:szCs w:val="28"/>
        </w:rPr>
        <w:t>.4.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рабочих дней должен принять решение об изменении категории риска указанного объекта контроля.</w:t>
      </w:r>
    </w:p>
    <w:p w:rsidR="001C7D10" w:rsidRPr="004A5AC5" w:rsidRDefault="001C7D10" w:rsidP="001C7D10">
      <w:pPr>
        <w:tabs>
          <w:tab w:val="left" w:pos="567"/>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4A5AC5">
        <w:rPr>
          <w:rFonts w:ascii="Times New Roman" w:hAnsi="Times New Roman" w:cs="Times New Roman"/>
          <w:color w:val="000000"/>
          <w:sz w:val="28"/>
          <w:szCs w:val="28"/>
        </w:rPr>
        <w:t>.5. Контролируемые лица вправе подать в орган муниципального контроля заявление об изменении категории риска.</w:t>
      </w:r>
    </w:p>
    <w:p w:rsidR="001C7D10" w:rsidRPr="00CF0854" w:rsidRDefault="001C7D10" w:rsidP="001C7D10">
      <w:pPr>
        <w:pStyle w:val="pt-a-000021"/>
        <w:tabs>
          <w:tab w:val="left" w:pos="567"/>
        </w:tabs>
        <w:spacing w:before="0" w:beforeAutospacing="0" w:after="0" w:afterAutospacing="0"/>
        <w:ind w:firstLine="709"/>
        <w:jc w:val="both"/>
        <w:rPr>
          <w:b/>
          <w:sz w:val="28"/>
          <w:szCs w:val="28"/>
        </w:rPr>
      </w:pPr>
      <w:r w:rsidRPr="00CF0854">
        <w:rPr>
          <w:rStyle w:val="pt-a0"/>
          <w:sz w:val="28"/>
          <w:szCs w:val="28"/>
        </w:rPr>
        <w:t>1</w:t>
      </w:r>
      <w:r>
        <w:rPr>
          <w:rStyle w:val="pt-a0"/>
          <w:sz w:val="28"/>
          <w:szCs w:val="28"/>
        </w:rPr>
        <w:t>1</w:t>
      </w:r>
      <w:r w:rsidRPr="00CF0854">
        <w:rPr>
          <w:rStyle w:val="pt-a0"/>
          <w:sz w:val="28"/>
          <w:szCs w:val="28"/>
        </w:rPr>
        <w:t>.</w:t>
      </w:r>
      <w:r w:rsidRPr="00CF0854">
        <w:rPr>
          <w:rStyle w:val="pt-a0"/>
          <w:b/>
        </w:rPr>
        <w:t xml:space="preserve"> </w:t>
      </w:r>
      <w:r w:rsidRPr="00CF0854">
        <w:rPr>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sidRPr="00CF0854">
        <w:rPr>
          <w:sz w:val="28"/>
        </w:rPr>
        <w:t>органом муниципального контроля.</w:t>
      </w:r>
    </w:p>
    <w:p w:rsidR="001C7D10" w:rsidRPr="00CF0854"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bCs/>
          <w:sz w:val="28"/>
          <w:szCs w:val="28"/>
        </w:rPr>
        <w:t xml:space="preserve">Разработанный </w:t>
      </w:r>
      <w:r w:rsidRPr="00CF0854">
        <w:rPr>
          <w:rFonts w:ascii="Times New Roman" w:hAnsi="Times New Roman" w:cs="Times New Roman"/>
          <w:sz w:val="28"/>
        </w:rPr>
        <w:t xml:space="preserve">органом муниципального контроля </w:t>
      </w:r>
      <w:r w:rsidRPr="00CF0854">
        <w:rPr>
          <w:rFonts w:ascii="Times New Roman" w:hAnsi="Times New Roman" w:cs="Times New Roman"/>
          <w:bCs/>
          <w:sz w:val="28"/>
          <w:szCs w:val="28"/>
        </w:rPr>
        <w:t xml:space="preserve">проект программы профилактики подлежит общественному обсуждению, которое проводится </w:t>
      </w:r>
      <w:r>
        <w:rPr>
          <w:rFonts w:ascii="Times New Roman" w:hAnsi="Times New Roman" w:cs="Times New Roman"/>
          <w:bCs/>
          <w:sz w:val="28"/>
          <w:szCs w:val="28"/>
        </w:rPr>
        <w:br/>
      </w:r>
      <w:r w:rsidRPr="00CF0854">
        <w:rPr>
          <w:rFonts w:ascii="Times New Roman" w:hAnsi="Times New Roman" w:cs="Times New Roman"/>
          <w:bCs/>
          <w:sz w:val="28"/>
          <w:szCs w:val="28"/>
        </w:rPr>
        <w:t>с 1 октября по 1 ноября года, предшествующего году реализации программы профилактики.</w:t>
      </w:r>
      <w:bookmarkStart w:id="3" w:name="Par1"/>
      <w:bookmarkEnd w:id="3"/>
      <w:r w:rsidRPr="00CF0854">
        <w:rPr>
          <w:rFonts w:ascii="Times New Roman" w:hAnsi="Times New Roman" w:cs="Times New Roman"/>
          <w:sz w:val="28"/>
          <w:szCs w:val="28"/>
        </w:rPr>
        <w:t xml:space="preserve"> </w:t>
      </w:r>
    </w:p>
    <w:p w:rsidR="001C7D10" w:rsidRPr="00CF0854"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В целях общественного обсуждения проект программы профилактики размещается на официальном сайте </w:t>
      </w:r>
      <w:r>
        <w:rPr>
          <w:rFonts w:ascii="Times New Roman" w:hAnsi="Times New Roman" w:cs="Times New Roman"/>
          <w:sz w:val="28"/>
          <w:szCs w:val="28"/>
        </w:rPr>
        <w:t xml:space="preserve">администрации Чебаркульского городского округа </w:t>
      </w:r>
      <w:r w:rsidRPr="00CF0854">
        <w:rPr>
          <w:rFonts w:ascii="Times New Roman" w:hAnsi="Times New Roman" w:cs="Times New Roman"/>
          <w:sz w:val="28"/>
          <w:szCs w:val="28"/>
        </w:rPr>
        <w:t>в сети «Интернет»</w:t>
      </w:r>
      <w:r>
        <w:rPr>
          <w:rFonts w:ascii="Times New Roman" w:hAnsi="Times New Roman" w:cs="Times New Roman"/>
          <w:sz w:val="28"/>
          <w:szCs w:val="28"/>
        </w:rPr>
        <w:t>,</w:t>
      </w:r>
      <w:r w:rsidRPr="00CF0854">
        <w:rPr>
          <w:rFonts w:ascii="Times New Roman" w:hAnsi="Times New Roman" w:cs="Times New Roman"/>
          <w:sz w:val="28"/>
          <w:szCs w:val="28"/>
        </w:rPr>
        <w:t xml:space="preserve"> </w:t>
      </w:r>
      <w:r>
        <w:rPr>
          <w:rFonts w:ascii="Times New Roman" w:hAnsi="Times New Roman" w:cs="Times New Roman"/>
          <w:sz w:val="28"/>
          <w:szCs w:val="28"/>
        </w:rPr>
        <w:t>во вкладке муниципальный контроль,</w:t>
      </w:r>
      <w:r w:rsidRPr="00CF0854">
        <w:rPr>
          <w:rFonts w:ascii="Times New Roman" w:hAnsi="Times New Roman" w:cs="Times New Roman"/>
          <w:sz w:val="28"/>
          <w:szCs w:val="28"/>
        </w:rPr>
        <w:t xml:space="preserve"> не позднее 1 октября предшествующего года с одновременным указанием способов подачи предложений по итогам его рассмотрения.</w:t>
      </w:r>
    </w:p>
    <w:p w:rsidR="001C7D10" w:rsidRPr="00CF0854"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rPr>
        <w:t xml:space="preserve">Программа профилактики рисков причинения вреда (ущерба) охраняемым законом ценностям ежегодно утверждается </w:t>
      </w:r>
      <w:r>
        <w:rPr>
          <w:rFonts w:ascii="Times New Roman" w:hAnsi="Times New Roman" w:cs="Times New Roman"/>
          <w:sz w:val="28"/>
        </w:rPr>
        <w:t>постановлением администрации Чебаркульского городского округа</w:t>
      </w:r>
      <w:r w:rsidRPr="00CF0854">
        <w:rPr>
          <w:rFonts w:ascii="Times New Roman" w:hAnsi="Times New Roman" w:cs="Times New Roman"/>
          <w:sz w:val="28"/>
        </w:rPr>
        <w:t xml:space="preserve"> в срок до 20 декабря года, предшествующего году проведения профилактических мероприятий и размещается на</w:t>
      </w:r>
      <w:r w:rsidRPr="00CF0854">
        <w:rPr>
          <w:rFonts w:ascii="Times New Roman" w:hAnsi="Times New Roman" w:cs="Times New Roman"/>
          <w:i/>
          <w:sz w:val="28"/>
        </w:rPr>
        <w:t xml:space="preserve"> </w:t>
      </w:r>
      <w:r w:rsidRPr="00CF0854">
        <w:rPr>
          <w:rStyle w:val="pt-a0-000004"/>
          <w:rFonts w:ascii="Times New Roman" w:hAnsi="Times New Roman" w:cs="Times New Roman"/>
          <w:sz w:val="28"/>
          <w:szCs w:val="28"/>
        </w:rPr>
        <w:t xml:space="preserve">официальном сайте </w:t>
      </w:r>
      <w:r>
        <w:rPr>
          <w:rStyle w:val="pt-a0-000004"/>
          <w:rFonts w:ascii="Times New Roman" w:hAnsi="Times New Roman" w:cs="Times New Roman"/>
          <w:sz w:val="28"/>
          <w:szCs w:val="28"/>
        </w:rPr>
        <w:t>администрации Чебаркульского городского округа</w:t>
      </w:r>
      <w:r w:rsidRPr="00CF0854">
        <w:rPr>
          <w:rStyle w:val="pt-a0-000004"/>
          <w:rFonts w:ascii="Times New Roman" w:hAnsi="Times New Roman" w:cs="Times New Roman"/>
          <w:sz w:val="28"/>
          <w:szCs w:val="28"/>
        </w:rPr>
        <w:t xml:space="preserve"> в сети «Интернет»</w:t>
      </w:r>
      <w:r w:rsidRPr="00CF0854">
        <w:rPr>
          <w:rFonts w:ascii="Times New Roman" w:hAnsi="Times New Roman" w:cs="Times New Roman"/>
          <w:sz w:val="28"/>
          <w:szCs w:val="28"/>
        </w:rPr>
        <w:t xml:space="preserve"> в течение 5 дней со дня утверждения.</w:t>
      </w:r>
    </w:p>
    <w:p w:rsidR="001C7D10" w:rsidRPr="00CF0854" w:rsidRDefault="001C7D10" w:rsidP="001C7D10">
      <w:pPr>
        <w:pStyle w:val="pt-000002"/>
        <w:spacing w:before="0" w:beforeAutospacing="0" w:after="0" w:afterAutospacing="0"/>
        <w:ind w:firstLine="709"/>
        <w:jc w:val="both"/>
        <w:rPr>
          <w:sz w:val="28"/>
          <w:szCs w:val="28"/>
        </w:rPr>
      </w:pPr>
      <w:r w:rsidRPr="00CF0854">
        <w:rPr>
          <w:rStyle w:val="pt-000003"/>
          <w:sz w:val="28"/>
          <w:szCs w:val="28"/>
        </w:rPr>
        <w:t>1</w:t>
      </w:r>
      <w:r>
        <w:rPr>
          <w:rStyle w:val="pt-000003"/>
          <w:sz w:val="28"/>
          <w:szCs w:val="28"/>
        </w:rPr>
        <w:t>2</w:t>
      </w:r>
      <w:r w:rsidRPr="00CF0854">
        <w:rPr>
          <w:rStyle w:val="pt-000003"/>
          <w:sz w:val="28"/>
          <w:szCs w:val="28"/>
        </w:rPr>
        <w:t xml:space="preserve">. </w:t>
      </w:r>
      <w:r w:rsidRPr="00CF0854">
        <w:rPr>
          <w:rStyle w:val="pt-a0-000004"/>
          <w:sz w:val="28"/>
          <w:szCs w:val="28"/>
        </w:rPr>
        <w:t>При осуществлении контроля могут проводиться следующие виды профилактических мероприятий:</w:t>
      </w:r>
    </w:p>
    <w:p w:rsidR="001C7D10" w:rsidRPr="00CF0854" w:rsidRDefault="001C7D10" w:rsidP="001C7D10">
      <w:pPr>
        <w:pStyle w:val="pt-000005"/>
        <w:spacing w:before="0" w:beforeAutospacing="0" w:after="0" w:afterAutospacing="0"/>
        <w:ind w:firstLine="709"/>
        <w:jc w:val="both"/>
        <w:rPr>
          <w:sz w:val="28"/>
          <w:szCs w:val="28"/>
        </w:rPr>
      </w:pPr>
      <w:r w:rsidRPr="00CF0854">
        <w:rPr>
          <w:rStyle w:val="pt-000006"/>
          <w:sz w:val="28"/>
          <w:szCs w:val="28"/>
        </w:rPr>
        <w:t xml:space="preserve">1) </w:t>
      </w:r>
      <w:r w:rsidRPr="00CF0854">
        <w:rPr>
          <w:rStyle w:val="pt-a0-000004"/>
          <w:sz w:val="28"/>
          <w:szCs w:val="28"/>
        </w:rPr>
        <w:t>информирование;</w:t>
      </w:r>
    </w:p>
    <w:p w:rsidR="001C7D10" w:rsidRPr="00CF0854" w:rsidRDefault="001C7D10" w:rsidP="001C7D10">
      <w:pPr>
        <w:pStyle w:val="pt-000005"/>
        <w:spacing w:before="0" w:beforeAutospacing="0" w:after="0" w:afterAutospacing="0"/>
        <w:ind w:firstLine="709"/>
        <w:jc w:val="both"/>
        <w:rPr>
          <w:rStyle w:val="pt-a0-000004"/>
          <w:sz w:val="28"/>
          <w:szCs w:val="28"/>
        </w:rPr>
      </w:pPr>
      <w:r w:rsidRPr="00CF0854">
        <w:rPr>
          <w:rStyle w:val="pt-000006"/>
          <w:sz w:val="28"/>
          <w:szCs w:val="28"/>
        </w:rPr>
        <w:t xml:space="preserve">2) </w:t>
      </w:r>
      <w:r w:rsidRPr="00CF0854">
        <w:rPr>
          <w:rStyle w:val="pt-a0-000004"/>
          <w:sz w:val="28"/>
          <w:szCs w:val="28"/>
        </w:rPr>
        <w:t>консультирование;</w:t>
      </w:r>
    </w:p>
    <w:p w:rsidR="001C7D10" w:rsidRPr="00CF0854" w:rsidRDefault="001C7D10" w:rsidP="001C7D10">
      <w:pPr>
        <w:pStyle w:val="pt-000005"/>
        <w:spacing w:before="0" w:beforeAutospacing="0" w:after="0" w:afterAutospacing="0"/>
        <w:ind w:firstLine="709"/>
        <w:jc w:val="both"/>
        <w:rPr>
          <w:i/>
          <w:sz w:val="28"/>
          <w:szCs w:val="28"/>
        </w:rPr>
      </w:pPr>
      <w:r w:rsidRPr="00CF0854">
        <w:rPr>
          <w:rStyle w:val="pt-000006"/>
          <w:sz w:val="28"/>
          <w:szCs w:val="28"/>
        </w:rPr>
        <w:lastRenderedPageBreak/>
        <w:t>3)</w:t>
      </w:r>
      <w:r w:rsidRPr="00CF0854">
        <w:rPr>
          <w:rStyle w:val="a5"/>
          <w:sz w:val="28"/>
          <w:szCs w:val="28"/>
        </w:rPr>
        <w:footnoteReference w:customMarkFollows="1" w:id="2"/>
        <w:sym w:font="Symbol" w:char="F02A"/>
      </w:r>
      <w:r w:rsidRPr="00CF0854">
        <w:rPr>
          <w:rStyle w:val="pt-000006"/>
          <w:sz w:val="28"/>
          <w:szCs w:val="28"/>
        </w:rPr>
        <w:t xml:space="preserve"> </w:t>
      </w:r>
      <w:r w:rsidRPr="00CF0854">
        <w:rPr>
          <w:rStyle w:val="pt-a0-000004"/>
          <w:i/>
          <w:sz w:val="28"/>
          <w:szCs w:val="28"/>
        </w:rPr>
        <w:t>обобщение правоприменительной практики;</w:t>
      </w:r>
    </w:p>
    <w:p w:rsidR="001C7D10" w:rsidRPr="00CF0854" w:rsidRDefault="001C7D10" w:rsidP="001C7D10">
      <w:pPr>
        <w:pStyle w:val="pt-000005"/>
        <w:spacing w:before="0" w:beforeAutospacing="0" w:after="0" w:afterAutospacing="0"/>
        <w:ind w:firstLine="709"/>
        <w:jc w:val="both"/>
        <w:rPr>
          <w:i/>
          <w:sz w:val="28"/>
          <w:szCs w:val="28"/>
        </w:rPr>
      </w:pPr>
      <w:r w:rsidRPr="00CF0854">
        <w:rPr>
          <w:rStyle w:val="pt-000006"/>
          <w:i/>
          <w:sz w:val="28"/>
          <w:szCs w:val="28"/>
        </w:rPr>
        <w:t>4)</w:t>
      </w:r>
      <w:r w:rsidRPr="00CF0854">
        <w:rPr>
          <w:rStyle w:val="a5"/>
          <w:i/>
          <w:sz w:val="28"/>
          <w:szCs w:val="28"/>
        </w:rPr>
        <w:t xml:space="preserve"> </w:t>
      </w:r>
      <w:r w:rsidRPr="00CF0854">
        <w:rPr>
          <w:rStyle w:val="a5"/>
          <w:i/>
          <w:sz w:val="28"/>
          <w:szCs w:val="28"/>
        </w:rPr>
        <w:footnoteReference w:customMarkFollows="1" w:id="3"/>
        <w:sym w:font="Symbol" w:char="F02A"/>
      </w:r>
      <w:r w:rsidRPr="00CF0854">
        <w:rPr>
          <w:rStyle w:val="pt-a0-000004"/>
          <w:i/>
          <w:sz w:val="28"/>
          <w:szCs w:val="28"/>
        </w:rPr>
        <w:t xml:space="preserve"> объявление предостережения;</w:t>
      </w:r>
    </w:p>
    <w:p w:rsidR="001C7D10" w:rsidRPr="00CF0854" w:rsidRDefault="001C7D10" w:rsidP="001C7D10">
      <w:pPr>
        <w:pStyle w:val="pt-000005"/>
        <w:spacing w:before="0" w:beforeAutospacing="0" w:after="0" w:afterAutospacing="0"/>
        <w:ind w:firstLine="709"/>
        <w:jc w:val="both"/>
        <w:rPr>
          <w:rStyle w:val="pt-a0-000004"/>
          <w:i/>
          <w:sz w:val="28"/>
          <w:szCs w:val="28"/>
        </w:rPr>
      </w:pPr>
      <w:r w:rsidRPr="00CF0854">
        <w:rPr>
          <w:rStyle w:val="pt-000006"/>
          <w:i/>
          <w:sz w:val="28"/>
          <w:szCs w:val="28"/>
        </w:rPr>
        <w:t>5)</w:t>
      </w:r>
      <w:r w:rsidRPr="00CF0854">
        <w:rPr>
          <w:rStyle w:val="a5"/>
          <w:i/>
          <w:sz w:val="28"/>
          <w:szCs w:val="28"/>
        </w:rPr>
        <w:t xml:space="preserve"> </w:t>
      </w:r>
      <w:r w:rsidRPr="00CF0854">
        <w:rPr>
          <w:rStyle w:val="a5"/>
          <w:i/>
          <w:sz w:val="28"/>
          <w:szCs w:val="28"/>
        </w:rPr>
        <w:footnoteReference w:customMarkFollows="1" w:id="4"/>
        <w:sym w:font="Symbol" w:char="F02A"/>
      </w:r>
      <w:r w:rsidRPr="00CF0854">
        <w:rPr>
          <w:rStyle w:val="pt-000006"/>
          <w:i/>
          <w:sz w:val="28"/>
          <w:szCs w:val="28"/>
        </w:rPr>
        <w:t xml:space="preserve"> </w:t>
      </w:r>
      <w:r w:rsidRPr="00CF0854">
        <w:rPr>
          <w:rStyle w:val="pt-a0-000004"/>
          <w:i/>
          <w:sz w:val="28"/>
          <w:szCs w:val="28"/>
        </w:rPr>
        <w:t xml:space="preserve">профилактический визит. </w:t>
      </w:r>
    </w:p>
    <w:p w:rsidR="001C7D10" w:rsidRPr="00CF0854" w:rsidRDefault="001C7D10" w:rsidP="001C7D10">
      <w:pPr>
        <w:pStyle w:val="pt-000002"/>
        <w:spacing w:before="0" w:beforeAutospacing="0" w:after="0" w:afterAutospacing="0"/>
        <w:ind w:firstLine="709"/>
        <w:jc w:val="both"/>
        <w:rPr>
          <w:sz w:val="28"/>
          <w:szCs w:val="28"/>
        </w:rPr>
      </w:pPr>
      <w:r w:rsidRPr="00CF0854">
        <w:rPr>
          <w:rStyle w:val="pt-000003"/>
          <w:sz w:val="28"/>
          <w:szCs w:val="28"/>
        </w:rPr>
        <w:t>1</w:t>
      </w:r>
      <w:r>
        <w:rPr>
          <w:rStyle w:val="pt-000003"/>
          <w:sz w:val="28"/>
          <w:szCs w:val="28"/>
        </w:rPr>
        <w:t>3</w:t>
      </w:r>
      <w:r w:rsidRPr="00CF0854">
        <w:rPr>
          <w:rStyle w:val="pt-000003"/>
          <w:sz w:val="28"/>
          <w:szCs w:val="28"/>
        </w:rPr>
        <w:t xml:space="preserve">. </w:t>
      </w:r>
      <w:r w:rsidRPr="00CF0854">
        <w:rPr>
          <w:rStyle w:val="pt-a0-000004"/>
          <w:sz w:val="28"/>
          <w:szCs w:val="28"/>
        </w:rPr>
        <w:t>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w:t>
      </w:r>
      <w:r>
        <w:rPr>
          <w:rStyle w:val="pt-a0-000004"/>
          <w:sz w:val="28"/>
          <w:szCs w:val="28"/>
        </w:rPr>
        <w:t xml:space="preserve"> </w:t>
      </w:r>
      <w:r w:rsidRPr="00CF0854">
        <w:rPr>
          <w:rStyle w:val="pt-a0-000004"/>
          <w:sz w:val="28"/>
          <w:szCs w:val="28"/>
        </w:rPr>
        <w:t>и в иных формах</w:t>
      </w:r>
      <w:r w:rsidRPr="00CF0854">
        <w:rPr>
          <w:sz w:val="28"/>
          <w:szCs w:val="28"/>
        </w:rPr>
        <w:t xml:space="preserve"> в порядке, установленном статьей 46 Федерального закона от 31.07.2020 г. № 248-ФЗ.</w:t>
      </w:r>
    </w:p>
    <w:p w:rsidR="001C7D10" w:rsidRPr="00CF0854" w:rsidRDefault="001C7D10" w:rsidP="001C7D10">
      <w:pPr>
        <w:pStyle w:val="pt-000002"/>
        <w:spacing w:before="0" w:beforeAutospacing="0" w:after="0" w:afterAutospacing="0"/>
        <w:ind w:firstLine="709"/>
        <w:jc w:val="both"/>
        <w:rPr>
          <w:rStyle w:val="pt-a0-000004"/>
          <w:sz w:val="28"/>
          <w:szCs w:val="28"/>
        </w:rPr>
      </w:pPr>
      <w:r w:rsidRPr="00CF0854">
        <w:rPr>
          <w:rStyle w:val="pt-000003"/>
          <w:sz w:val="28"/>
          <w:szCs w:val="28"/>
        </w:rPr>
        <w:t>1</w:t>
      </w:r>
      <w:r>
        <w:rPr>
          <w:rStyle w:val="pt-000003"/>
          <w:sz w:val="28"/>
          <w:szCs w:val="28"/>
        </w:rPr>
        <w:t>4</w:t>
      </w:r>
      <w:r w:rsidRPr="00CF0854">
        <w:rPr>
          <w:rStyle w:val="pt-000003"/>
          <w:sz w:val="28"/>
          <w:szCs w:val="28"/>
        </w:rPr>
        <w:t>.</w:t>
      </w:r>
      <w:r w:rsidRPr="00CF0854">
        <w:rPr>
          <w:rStyle w:val="pt-000003"/>
          <w:b/>
          <w:sz w:val="28"/>
          <w:szCs w:val="28"/>
        </w:rPr>
        <w:t xml:space="preserve"> </w:t>
      </w:r>
      <w:r w:rsidRPr="00CF0854">
        <w:rPr>
          <w:rStyle w:val="pt-a0-000004"/>
          <w:sz w:val="28"/>
          <w:szCs w:val="28"/>
        </w:rPr>
        <w:t xml:space="preserve">Консультирование осуществляется </w:t>
      </w:r>
      <w:r w:rsidRPr="00CF0854">
        <w:rPr>
          <w:sz w:val="28"/>
          <w:szCs w:val="28"/>
        </w:rPr>
        <w:t>в устной форме</w:t>
      </w:r>
      <w:r w:rsidRPr="00CF0854">
        <w:rPr>
          <w:rStyle w:val="pt-a0-000004"/>
          <w:sz w:val="28"/>
          <w:szCs w:val="28"/>
        </w:rPr>
        <w:t xml:space="preserve"> по обращениям контролируемых лиц и их представителей.</w:t>
      </w:r>
    </w:p>
    <w:p w:rsidR="001C7D10" w:rsidRPr="00CF0854"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C7D10" w:rsidRPr="00CF0854" w:rsidRDefault="001C7D10" w:rsidP="001C7D10">
      <w:pPr>
        <w:pStyle w:val="pt-consplusnormal-000024"/>
        <w:spacing w:before="0" w:beforeAutospacing="0" w:after="0" w:afterAutospacing="0"/>
        <w:ind w:firstLine="709"/>
        <w:jc w:val="both"/>
        <w:rPr>
          <w:rStyle w:val="pt-a0-000004"/>
          <w:sz w:val="28"/>
          <w:szCs w:val="28"/>
        </w:rPr>
      </w:pPr>
      <w:r w:rsidRPr="00CF0854">
        <w:rPr>
          <w:rStyle w:val="pt-a0-000004"/>
          <w:sz w:val="28"/>
          <w:szCs w:val="28"/>
        </w:rPr>
        <w:t>Консультирование осуществляется по следующим вопросам:</w:t>
      </w:r>
    </w:p>
    <w:p w:rsidR="001C7D10" w:rsidRPr="002F6042" w:rsidRDefault="001C7D10" w:rsidP="001C7D10">
      <w:pPr>
        <w:pStyle w:val="pt-consplusnormal-000024"/>
        <w:numPr>
          <w:ilvl w:val="0"/>
          <w:numId w:val="2"/>
        </w:numPr>
        <w:tabs>
          <w:tab w:val="left" w:pos="851"/>
        </w:tabs>
        <w:spacing w:before="0" w:beforeAutospacing="0" w:after="0" w:afterAutospacing="0"/>
        <w:ind w:left="0" w:firstLine="709"/>
        <w:jc w:val="both"/>
        <w:rPr>
          <w:rStyle w:val="pt-a0-000004"/>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содержащих обязательные требования, оценка соблюдения которых осуществляется в рамках </w:t>
      </w:r>
      <w:r w:rsidRPr="002F6042">
        <w:rPr>
          <w:rStyle w:val="pt-a0-000004"/>
          <w:sz w:val="28"/>
          <w:szCs w:val="28"/>
        </w:rPr>
        <w:t>муниципального контроля;</w:t>
      </w:r>
    </w:p>
    <w:p w:rsidR="001C7D10" w:rsidRPr="002F6042" w:rsidRDefault="001C7D10" w:rsidP="001C7D10">
      <w:pPr>
        <w:pStyle w:val="pt-consplusnormal-000012"/>
        <w:numPr>
          <w:ilvl w:val="0"/>
          <w:numId w:val="2"/>
        </w:numPr>
        <w:tabs>
          <w:tab w:val="left" w:pos="851"/>
        </w:tabs>
        <w:spacing w:before="0" w:beforeAutospacing="0" w:after="0" w:afterAutospacing="0"/>
        <w:ind w:left="0" w:firstLine="709"/>
        <w:jc w:val="both"/>
        <w:rPr>
          <w:rStyle w:val="pt-a0-000004"/>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регламентирующих порядок осуществления муниципального контроля;</w:t>
      </w:r>
    </w:p>
    <w:p w:rsidR="001C7D10" w:rsidRPr="00CF0854" w:rsidRDefault="001C7D10" w:rsidP="001C7D10">
      <w:pPr>
        <w:pStyle w:val="pt-consplusnormal-000012"/>
        <w:numPr>
          <w:ilvl w:val="0"/>
          <w:numId w:val="2"/>
        </w:numPr>
        <w:tabs>
          <w:tab w:val="left" w:pos="851"/>
        </w:tabs>
        <w:spacing w:before="0" w:beforeAutospacing="0" w:after="0" w:afterAutospacing="0"/>
        <w:ind w:left="0" w:firstLine="709"/>
        <w:jc w:val="both"/>
        <w:rPr>
          <w:rStyle w:val="pt-a0-000004"/>
          <w:sz w:val="28"/>
          <w:szCs w:val="28"/>
        </w:rPr>
      </w:pPr>
      <w:r w:rsidRPr="00CF0854">
        <w:rPr>
          <w:rStyle w:val="pt-a0-000004"/>
          <w:sz w:val="28"/>
          <w:szCs w:val="28"/>
        </w:rPr>
        <w:t xml:space="preserve">порядок обжалования решений уполномоченных органов, действий (бездействия) должностных лиц осуществляющих </w:t>
      </w:r>
      <w:r w:rsidRPr="002F6042">
        <w:rPr>
          <w:rStyle w:val="pt-a0-000004"/>
          <w:sz w:val="28"/>
          <w:szCs w:val="28"/>
        </w:rPr>
        <w:t>муниципальный контроль;</w:t>
      </w:r>
    </w:p>
    <w:p w:rsidR="001C7D10" w:rsidRPr="002F6042" w:rsidRDefault="001C7D10" w:rsidP="001C7D10">
      <w:pPr>
        <w:pStyle w:val="pt-consplusnormal-000012"/>
        <w:numPr>
          <w:ilvl w:val="0"/>
          <w:numId w:val="2"/>
        </w:numPr>
        <w:tabs>
          <w:tab w:val="left" w:pos="851"/>
        </w:tabs>
        <w:spacing w:before="0" w:beforeAutospacing="0" w:after="0" w:afterAutospacing="0"/>
        <w:ind w:left="0" w:firstLine="709"/>
        <w:jc w:val="both"/>
        <w:rPr>
          <w:rStyle w:val="pt-a0-000004"/>
          <w:sz w:val="28"/>
          <w:szCs w:val="28"/>
        </w:rPr>
      </w:pPr>
      <w:r w:rsidRPr="002F6042">
        <w:rPr>
          <w:rStyle w:val="pt-a0-000004"/>
          <w:sz w:val="28"/>
          <w:szCs w:val="28"/>
        </w:rPr>
        <w:t>выполнение предписания, выданного по итогам контрольного мероприятия.</w:t>
      </w:r>
    </w:p>
    <w:p w:rsidR="001C7D10" w:rsidRPr="00CF0854" w:rsidRDefault="001C7D10" w:rsidP="001C7D10">
      <w:pPr>
        <w:pStyle w:val="pt-consplusnormal-000012"/>
        <w:numPr>
          <w:ilvl w:val="0"/>
          <w:numId w:val="2"/>
        </w:numPr>
        <w:tabs>
          <w:tab w:val="left" w:pos="851"/>
        </w:tabs>
        <w:spacing w:before="0" w:beforeAutospacing="0" w:after="0" w:afterAutospacing="0"/>
        <w:ind w:left="0" w:firstLine="709"/>
        <w:jc w:val="both"/>
        <w:rPr>
          <w:sz w:val="28"/>
          <w:szCs w:val="28"/>
        </w:rPr>
      </w:pPr>
      <w:r w:rsidRPr="00CF0854">
        <w:rPr>
          <w:rStyle w:val="pt-a0-000004"/>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1C7D10" w:rsidRPr="00CF0854"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1C7D10" w:rsidRPr="00CF0854" w:rsidRDefault="001C7D10" w:rsidP="001C7D10">
      <w:pPr>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w:t>
      </w:r>
      <w:r w:rsidRPr="00CF0854">
        <w:rPr>
          <w:rFonts w:ascii="Times New Roman" w:hAnsi="Times New Roman" w:cs="Times New Roman"/>
          <w:i/>
          <w:sz w:val="28"/>
          <w:szCs w:val="28"/>
        </w:rPr>
        <w:t xml:space="preserve"> </w:t>
      </w:r>
      <w:r w:rsidRPr="00CF0854">
        <w:rPr>
          <w:rFonts w:ascii="Times New Roman" w:hAnsi="Times New Roman" w:cs="Times New Roman"/>
          <w:sz w:val="28"/>
          <w:szCs w:val="28"/>
        </w:rPr>
        <w:t>в сети «Интернет» письменного разъяснения подписанного руководителем (заместителем руководителя) органа муниципального контроля.</w:t>
      </w:r>
    </w:p>
    <w:p w:rsidR="001C7D10" w:rsidRPr="00CF0854"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1C7D10" w:rsidRPr="00CF0854" w:rsidRDefault="001C7D10" w:rsidP="001C7D10">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Консультирование в письменной форме осуществляется должностным лицом контрольного органа в следующих случаях:</w:t>
      </w:r>
    </w:p>
    <w:p w:rsidR="001C7D10" w:rsidRPr="00CF0854" w:rsidRDefault="001C7D10" w:rsidP="001C7D10">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lastRenderedPageBreak/>
        <w:t>1) контролируемым лицом представлен письменный запрос о предоставлении письменного ответа по вопросам консультирования;</w:t>
      </w:r>
    </w:p>
    <w:p w:rsidR="001C7D10" w:rsidRPr="00CF0854" w:rsidRDefault="001C7D10" w:rsidP="001C7D10">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2) за время устного консультирования предоставить ответ на поставленные вопросы невозможно;</w:t>
      </w:r>
    </w:p>
    <w:p w:rsidR="001C7D10" w:rsidRPr="00CF0854" w:rsidRDefault="001C7D10" w:rsidP="001C7D10">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 xml:space="preserve">3) ответ на поставленные вопросы требует дополнительного запроса сведений в </w:t>
      </w:r>
      <w:r w:rsidRPr="00CF0854">
        <w:rPr>
          <w:rFonts w:ascii="Times New Roman" w:hAnsi="Times New Roman"/>
          <w:sz w:val="28"/>
          <w:szCs w:val="28"/>
        </w:rPr>
        <w:t>рамках межведомственного информационного взаимодействия</w:t>
      </w:r>
      <w:r w:rsidRPr="00CF0854">
        <w:rPr>
          <w:rFonts w:ascii="Times New Roman" w:hAnsi="Times New Roman" w:cs="Times New Roman"/>
          <w:sz w:val="28"/>
          <w:szCs w:val="28"/>
        </w:rPr>
        <w:t>.</w:t>
      </w:r>
    </w:p>
    <w:p w:rsidR="001C7D10" w:rsidRPr="00CF0854" w:rsidRDefault="001C7D10" w:rsidP="001C7D10">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1C7D10" w:rsidRPr="00CF0854" w:rsidRDefault="001C7D10" w:rsidP="001C7D10">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консультирований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1C7D10" w:rsidRPr="00CF0854" w:rsidRDefault="001C7D10" w:rsidP="001C7D10">
      <w:pPr>
        <w:pStyle w:val="pt-000002"/>
        <w:spacing w:before="0" w:beforeAutospacing="0" w:after="0" w:afterAutospacing="0"/>
        <w:ind w:firstLine="709"/>
        <w:jc w:val="both"/>
        <w:rPr>
          <w:rStyle w:val="pt-a0-000004"/>
          <w:sz w:val="28"/>
          <w:szCs w:val="28"/>
        </w:rPr>
      </w:pPr>
      <w:r w:rsidRPr="00CF0854">
        <w:rPr>
          <w:sz w:val="28"/>
          <w:szCs w:val="28"/>
        </w:rPr>
        <w:t>1</w:t>
      </w:r>
      <w:r>
        <w:rPr>
          <w:sz w:val="28"/>
          <w:szCs w:val="28"/>
        </w:rPr>
        <w:t>5</w:t>
      </w:r>
      <w:r w:rsidRPr="00CF0854">
        <w:rPr>
          <w:sz w:val="28"/>
          <w:szCs w:val="28"/>
        </w:rPr>
        <w:t>.</w:t>
      </w:r>
      <w:r w:rsidRPr="00CF0854">
        <w:rPr>
          <w:rStyle w:val="a5"/>
          <w:sz w:val="28"/>
          <w:szCs w:val="28"/>
        </w:rPr>
        <w:footnoteReference w:customMarkFollows="1" w:id="5"/>
        <w:sym w:font="Symbol" w:char="F02A"/>
      </w:r>
      <w:r w:rsidRPr="00CF0854">
        <w:rPr>
          <w:sz w:val="28"/>
          <w:szCs w:val="28"/>
        </w:rPr>
        <w:t xml:space="preserve"> </w:t>
      </w:r>
      <w:r w:rsidRPr="00CF0854">
        <w:rPr>
          <w:rStyle w:val="pt-a0-000004"/>
          <w:sz w:val="28"/>
          <w:szCs w:val="28"/>
        </w:rPr>
        <w:t xml:space="preserve">Обобщение правоприменительной практики осуществляется посредством подготовки </w:t>
      </w:r>
      <w:r w:rsidRPr="00CF0854">
        <w:rPr>
          <w:sz w:val="28"/>
          <w:szCs w:val="28"/>
        </w:rPr>
        <w:t>органом муниципального контроля</w:t>
      </w:r>
      <w:r w:rsidRPr="00CF0854">
        <w:rPr>
          <w:rStyle w:val="pt-a0-000004"/>
          <w:sz w:val="28"/>
          <w:szCs w:val="28"/>
        </w:rPr>
        <w:t xml:space="preserve"> ежегодного доклада</w:t>
      </w:r>
      <w:r w:rsidRPr="00CF0854">
        <w:rPr>
          <w:sz w:val="28"/>
          <w:szCs w:val="28"/>
        </w:rPr>
        <w:t xml:space="preserve"> о правоприменительной практике </w:t>
      </w:r>
      <w:r w:rsidRPr="00CF0854">
        <w:rPr>
          <w:rStyle w:val="pt-a0-000007"/>
          <w:sz w:val="28"/>
          <w:szCs w:val="28"/>
        </w:rPr>
        <w:t>‎</w:t>
      </w:r>
      <w:r w:rsidRPr="00CF0854">
        <w:rPr>
          <w:rStyle w:val="pt-a0-000004"/>
          <w:sz w:val="28"/>
          <w:szCs w:val="28"/>
        </w:rPr>
        <w:t>(далее – доклад о правоприменительной практике).</w:t>
      </w:r>
    </w:p>
    <w:p w:rsidR="001C7D10" w:rsidRPr="00CF0854" w:rsidRDefault="001C7D10" w:rsidP="001C7D10">
      <w:pPr>
        <w:autoSpaceDE w:val="0"/>
        <w:autoSpaceDN w:val="0"/>
        <w:adjustRightInd w:val="0"/>
        <w:spacing w:after="0" w:line="240" w:lineRule="auto"/>
        <w:ind w:firstLine="709"/>
        <w:jc w:val="both"/>
        <w:rPr>
          <w:rStyle w:val="pt-a0-000004"/>
          <w:rFonts w:ascii="Times New Roman" w:hAnsi="Times New Roman" w:cs="Times New Roman"/>
          <w:sz w:val="28"/>
          <w:szCs w:val="28"/>
        </w:rPr>
      </w:pPr>
      <w:r w:rsidRPr="00CF0854">
        <w:rPr>
          <w:rFonts w:ascii="Times New Roman" w:hAnsi="Times New Roman" w:cs="Times New Roman"/>
          <w:sz w:val="28"/>
          <w:szCs w:val="28"/>
        </w:rPr>
        <w:t>Орган муниципального контроля обеспечивает публичное обсуждение проекта доклада о правоприменительной практике</w:t>
      </w:r>
      <w:r w:rsidRPr="00CF0854">
        <w:rPr>
          <w:rStyle w:val="pt-a0-000004"/>
          <w:rFonts w:ascii="Times New Roman" w:hAnsi="Times New Roman" w:cs="Times New Roman"/>
          <w:sz w:val="28"/>
          <w:szCs w:val="28"/>
        </w:rPr>
        <w:t>.</w:t>
      </w:r>
    </w:p>
    <w:p w:rsidR="001C7D10" w:rsidRPr="00CF0854" w:rsidRDefault="001C7D10" w:rsidP="001C7D10">
      <w:pPr>
        <w:autoSpaceDE w:val="0"/>
        <w:autoSpaceDN w:val="0"/>
        <w:adjustRightInd w:val="0"/>
        <w:spacing w:after="0" w:line="240" w:lineRule="auto"/>
        <w:ind w:firstLine="709"/>
        <w:jc w:val="both"/>
        <w:rPr>
          <w:rStyle w:val="pt-a0-000004"/>
          <w:rFonts w:ascii="Times New Roman" w:hAnsi="Times New Roman" w:cs="Times New Roman"/>
          <w:sz w:val="28"/>
          <w:szCs w:val="28"/>
        </w:rPr>
      </w:pPr>
      <w:r w:rsidRPr="00CF0854">
        <w:rPr>
          <w:rStyle w:val="pt-a0-000004"/>
          <w:rFonts w:ascii="Times New Roman" w:hAnsi="Times New Roman" w:cs="Times New Roman"/>
          <w:sz w:val="28"/>
          <w:szCs w:val="28"/>
        </w:rPr>
        <w:t>Доклад утверждается распоряжени</w:t>
      </w:r>
      <w:r>
        <w:rPr>
          <w:rStyle w:val="pt-a0-000004"/>
          <w:rFonts w:ascii="Times New Roman" w:hAnsi="Times New Roman" w:cs="Times New Roman"/>
          <w:sz w:val="28"/>
          <w:szCs w:val="28"/>
        </w:rPr>
        <w:t>ем администрации Чебаркульского городского округа</w:t>
      </w:r>
      <w:r w:rsidRPr="00CF0854">
        <w:rPr>
          <w:rStyle w:val="pt-a0-000004"/>
          <w:rFonts w:ascii="Times New Roman" w:hAnsi="Times New Roman" w:cs="Times New Roman"/>
          <w:sz w:val="28"/>
          <w:szCs w:val="28"/>
        </w:rPr>
        <w:t xml:space="preserve"> </w:t>
      </w:r>
      <w:r w:rsidRPr="00CF0854">
        <w:rPr>
          <w:rFonts w:ascii="Times New Roman" w:hAnsi="Times New Roman" w:cs="Times New Roman"/>
          <w:sz w:val="28"/>
          <w:szCs w:val="28"/>
        </w:rPr>
        <w:t xml:space="preserve">и размещается на официальном сайте </w:t>
      </w:r>
      <w:r>
        <w:rPr>
          <w:rFonts w:ascii="Times New Roman" w:hAnsi="Times New Roman" w:cs="Times New Roman"/>
          <w:sz w:val="28"/>
          <w:szCs w:val="28"/>
        </w:rPr>
        <w:t xml:space="preserve">администрации Чебаркульского городского округа </w:t>
      </w:r>
      <w:r w:rsidRPr="00CF0854">
        <w:rPr>
          <w:rFonts w:ascii="Times New Roman" w:hAnsi="Times New Roman" w:cs="Times New Roman"/>
          <w:sz w:val="28"/>
          <w:szCs w:val="28"/>
        </w:rPr>
        <w:t xml:space="preserve">в сети «Интернет» </w:t>
      </w:r>
      <w:r w:rsidRPr="00CF0854">
        <w:rPr>
          <w:rStyle w:val="pt-a0-000004"/>
          <w:rFonts w:ascii="Times New Roman" w:hAnsi="Times New Roman" w:cs="Times New Roman"/>
          <w:sz w:val="28"/>
          <w:szCs w:val="28"/>
        </w:rPr>
        <w:t xml:space="preserve"> ежегодно до 1 апреля года, следующего за отчетным. </w:t>
      </w:r>
    </w:p>
    <w:p w:rsidR="001C7D10" w:rsidRPr="00CF0854"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CF0854">
        <w:rPr>
          <w:rStyle w:val="pt-a0-000004"/>
          <w:rFonts w:ascii="Times New Roman" w:hAnsi="Times New Roman" w:cs="Times New Roman"/>
          <w:sz w:val="28"/>
          <w:szCs w:val="28"/>
        </w:rPr>
        <w:t>1</w:t>
      </w:r>
      <w:r>
        <w:rPr>
          <w:rStyle w:val="pt-a0-000004"/>
          <w:rFonts w:ascii="Times New Roman" w:hAnsi="Times New Roman" w:cs="Times New Roman"/>
          <w:sz w:val="28"/>
          <w:szCs w:val="28"/>
        </w:rPr>
        <w:t>6</w:t>
      </w:r>
      <w:r w:rsidRPr="00CF0854">
        <w:rPr>
          <w:rStyle w:val="pt-a0-000004"/>
          <w:rFonts w:ascii="Times New Roman" w:hAnsi="Times New Roman" w:cs="Times New Roman"/>
          <w:sz w:val="28"/>
          <w:szCs w:val="28"/>
        </w:rPr>
        <w:t>.</w:t>
      </w:r>
      <w:r w:rsidRPr="00CF0854">
        <w:rPr>
          <w:rStyle w:val="a5"/>
          <w:sz w:val="28"/>
          <w:szCs w:val="28"/>
        </w:rPr>
        <w:t xml:space="preserve"> </w:t>
      </w:r>
      <w:r w:rsidRPr="00CF0854">
        <w:rPr>
          <w:rStyle w:val="a5"/>
          <w:sz w:val="28"/>
          <w:szCs w:val="28"/>
        </w:rPr>
        <w:footnoteReference w:customMarkFollows="1" w:id="6"/>
        <w:sym w:font="Symbol" w:char="F02A"/>
      </w:r>
      <w:r w:rsidRPr="00CF0854">
        <w:rPr>
          <w:rFonts w:ascii="Times New Roman" w:hAnsi="Times New Roman" w:cs="Times New Roman"/>
          <w:sz w:val="28"/>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C7D10" w:rsidRPr="00CF0854" w:rsidRDefault="001C7D10" w:rsidP="001C7D10">
      <w:pPr>
        <w:autoSpaceDE w:val="0"/>
        <w:autoSpaceDN w:val="0"/>
        <w:adjustRightInd w:val="0"/>
        <w:spacing w:after="0" w:line="240" w:lineRule="auto"/>
        <w:ind w:firstLine="709"/>
        <w:jc w:val="both"/>
        <w:rPr>
          <w:rFonts w:ascii="Times New Roman" w:hAnsi="Times New Roman" w:cs="Times New Roman"/>
          <w:i/>
          <w:sz w:val="28"/>
          <w:szCs w:val="28"/>
        </w:rPr>
      </w:pPr>
      <w:r w:rsidRPr="00CF0854">
        <w:rPr>
          <w:rFonts w:ascii="Times New Roman" w:hAnsi="Times New Roman" w:cs="Times New Roman"/>
          <w:sz w:val="28"/>
          <w:szCs w:val="28"/>
        </w:rPr>
        <w:t xml:space="preserve">Составление, оформление и направление предостережения осуществляется не позднее </w:t>
      </w:r>
      <w:r w:rsidRPr="00CF0854">
        <w:rPr>
          <w:rStyle w:val="pt-a0-000004"/>
          <w:rFonts w:ascii="Times New Roman" w:hAnsi="Times New Roman" w:cs="Times New Roman"/>
          <w:sz w:val="28"/>
          <w:szCs w:val="28"/>
        </w:rPr>
        <w:t>пятнадцати</w:t>
      </w:r>
      <w:r w:rsidRPr="00CF0854">
        <w:rPr>
          <w:rFonts w:ascii="Times New Roman" w:hAnsi="Times New Roman" w:cs="Times New Roman"/>
          <w:sz w:val="28"/>
          <w:szCs w:val="28"/>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w:t>
      </w:r>
      <w:r w:rsidRPr="00CF0854">
        <w:rPr>
          <w:rFonts w:ascii="Times New Roman" w:hAnsi="Times New Roman" w:cs="Times New Roman"/>
          <w:i/>
          <w:sz w:val="28"/>
          <w:szCs w:val="28"/>
        </w:rPr>
        <w:t>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
    <w:p w:rsidR="001C7D10" w:rsidRPr="00CF0854"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Решение об объявлении предостережения принимается руководителем (заместителем руководителя) органа муниципального контроля.</w:t>
      </w:r>
    </w:p>
    <w:p w:rsidR="001C7D10" w:rsidRPr="00CF0854"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CF0854">
        <w:rPr>
          <w:rStyle w:val="pt-a0-000004"/>
          <w:rFonts w:ascii="Times New Roman" w:hAnsi="Times New Roman" w:cs="Times New Roman"/>
          <w:sz w:val="28"/>
          <w:szCs w:val="28"/>
        </w:rPr>
        <w:lastRenderedPageBreak/>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1C7D10" w:rsidRPr="00CF0854" w:rsidRDefault="001C7D10" w:rsidP="001C7D10">
      <w:pPr>
        <w:pStyle w:val="pt-000002"/>
        <w:spacing w:before="0" w:beforeAutospacing="0" w:after="0" w:afterAutospacing="0"/>
        <w:ind w:firstLine="709"/>
        <w:jc w:val="both"/>
        <w:rPr>
          <w:sz w:val="28"/>
          <w:szCs w:val="28"/>
        </w:rPr>
      </w:pPr>
      <w:r w:rsidRPr="00CF0854">
        <w:rPr>
          <w:rStyle w:val="pt-a0-000004"/>
          <w:sz w:val="28"/>
          <w:szCs w:val="28"/>
        </w:rPr>
        <w:t xml:space="preserve">Контролируемое лицо в течение пятнадцати календарных дней с момента получения предостережения вправе подать в </w:t>
      </w:r>
      <w:r w:rsidRPr="00CF0854">
        <w:rPr>
          <w:sz w:val="28"/>
          <w:szCs w:val="28"/>
        </w:rPr>
        <w:t>орган муниципального контроля</w:t>
      </w:r>
      <w:r w:rsidRPr="00CF0854">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1C7D10" w:rsidRPr="00CF0854" w:rsidRDefault="001C7D10" w:rsidP="001C7D10">
      <w:pPr>
        <w:pStyle w:val="pt-a-000018"/>
        <w:spacing w:before="0" w:beforeAutospacing="0" w:after="0" w:afterAutospacing="0"/>
        <w:ind w:firstLine="709"/>
        <w:jc w:val="both"/>
        <w:rPr>
          <w:sz w:val="28"/>
          <w:szCs w:val="28"/>
        </w:rPr>
      </w:pPr>
      <w:r w:rsidRPr="00CF0854">
        <w:rPr>
          <w:rStyle w:val="pt-a0-000004"/>
          <w:sz w:val="28"/>
          <w:szCs w:val="28"/>
        </w:rPr>
        <w:t xml:space="preserve">1) наименование </w:t>
      </w:r>
      <w:r w:rsidRPr="00CF0854">
        <w:rPr>
          <w:sz w:val="28"/>
          <w:szCs w:val="28"/>
        </w:rPr>
        <w:t>органа муниципального контроля</w:t>
      </w:r>
      <w:r w:rsidRPr="00CF0854">
        <w:rPr>
          <w:rStyle w:val="pt-a0-000004"/>
          <w:sz w:val="28"/>
          <w:szCs w:val="28"/>
        </w:rPr>
        <w:t>, в который направляется возражение;</w:t>
      </w:r>
    </w:p>
    <w:p w:rsidR="001C7D10" w:rsidRPr="00CF0854" w:rsidRDefault="001C7D10" w:rsidP="001C7D10">
      <w:pPr>
        <w:pStyle w:val="pt-a-000018"/>
        <w:spacing w:before="0" w:beforeAutospacing="0" w:after="0" w:afterAutospacing="0"/>
        <w:ind w:firstLine="709"/>
        <w:jc w:val="both"/>
        <w:rPr>
          <w:sz w:val="28"/>
          <w:szCs w:val="28"/>
        </w:rPr>
      </w:pPr>
      <w:r w:rsidRPr="00CF0854">
        <w:rPr>
          <w:rStyle w:val="pt-a0-000004"/>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C7D10" w:rsidRPr="00CF0854" w:rsidRDefault="001C7D10" w:rsidP="001C7D10">
      <w:pPr>
        <w:pStyle w:val="pt-a-000018"/>
        <w:spacing w:before="0" w:beforeAutospacing="0" w:after="0" w:afterAutospacing="0"/>
        <w:ind w:firstLine="709"/>
        <w:jc w:val="both"/>
        <w:rPr>
          <w:sz w:val="28"/>
          <w:szCs w:val="28"/>
        </w:rPr>
      </w:pPr>
      <w:r w:rsidRPr="00CF0854">
        <w:rPr>
          <w:rStyle w:val="pt-a0-000004"/>
          <w:sz w:val="28"/>
          <w:szCs w:val="28"/>
        </w:rPr>
        <w:t>3) идентификационный номер налогоплательщика - юридического лица, индивидуального предпринимателя, гражданина;</w:t>
      </w:r>
    </w:p>
    <w:p w:rsidR="001C7D10" w:rsidRPr="00CF0854" w:rsidRDefault="001C7D10" w:rsidP="001C7D10">
      <w:pPr>
        <w:pStyle w:val="pt-a-000018"/>
        <w:spacing w:before="0" w:beforeAutospacing="0" w:after="0" w:afterAutospacing="0"/>
        <w:ind w:firstLine="709"/>
        <w:jc w:val="both"/>
        <w:rPr>
          <w:sz w:val="28"/>
          <w:szCs w:val="28"/>
        </w:rPr>
      </w:pPr>
      <w:r w:rsidRPr="00CF0854">
        <w:rPr>
          <w:rStyle w:val="pt-a0-000004"/>
          <w:sz w:val="28"/>
          <w:szCs w:val="28"/>
        </w:rPr>
        <w:t>4) дату и номер предостережения;</w:t>
      </w:r>
    </w:p>
    <w:p w:rsidR="001C7D10" w:rsidRPr="00CF0854" w:rsidRDefault="001C7D10" w:rsidP="001C7D10">
      <w:pPr>
        <w:pStyle w:val="pt-a-000018"/>
        <w:spacing w:before="0" w:beforeAutospacing="0" w:after="0" w:afterAutospacing="0"/>
        <w:ind w:firstLine="709"/>
        <w:jc w:val="both"/>
        <w:rPr>
          <w:sz w:val="28"/>
          <w:szCs w:val="28"/>
        </w:rPr>
      </w:pPr>
      <w:r w:rsidRPr="00CF0854">
        <w:rPr>
          <w:rStyle w:val="pt-a0-000004"/>
          <w:sz w:val="28"/>
          <w:szCs w:val="28"/>
        </w:rPr>
        <w:t>5) доводы, на основании которых контролируемое лицо не согласно с объявленным предостережением;</w:t>
      </w:r>
    </w:p>
    <w:p w:rsidR="001C7D10" w:rsidRPr="00CF0854" w:rsidRDefault="001C7D10" w:rsidP="001C7D10">
      <w:pPr>
        <w:pStyle w:val="pt-a-000018"/>
        <w:spacing w:before="0" w:beforeAutospacing="0" w:after="0" w:afterAutospacing="0"/>
        <w:ind w:firstLine="709"/>
        <w:jc w:val="both"/>
        <w:rPr>
          <w:sz w:val="28"/>
          <w:szCs w:val="28"/>
        </w:rPr>
      </w:pPr>
      <w:r w:rsidRPr="00CF0854">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C7D10" w:rsidRPr="00CF0854" w:rsidRDefault="001C7D10" w:rsidP="001C7D10">
      <w:pPr>
        <w:pStyle w:val="pt-a-000018"/>
        <w:spacing w:before="0" w:beforeAutospacing="0" w:after="0" w:afterAutospacing="0"/>
        <w:ind w:firstLine="709"/>
        <w:jc w:val="both"/>
        <w:rPr>
          <w:sz w:val="28"/>
          <w:szCs w:val="28"/>
        </w:rPr>
      </w:pPr>
      <w:r w:rsidRPr="00CF0854">
        <w:rPr>
          <w:rStyle w:val="pt-a0-000004"/>
          <w:sz w:val="28"/>
          <w:szCs w:val="28"/>
        </w:rPr>
        <w:t>7) личную подпись и дату.</w:t>
      </w:r>
    </w:p>
    <w:p w:rsidR="001C7D10" w:rsidRPr="00CF0854" w:rsidRDefault="001C7D10" w:rsidP="001C7D10">
      <w:pPr>
        <w:pStyle w:val="pt-consplusnormal-000012"/>
        <w:spacing w:before="0" w:beforeAutospacing="0" w:after="0" w:afterAutospacing="0"/>
        <w:ind w:firstLine="709"/>
        <w:jc w:val="both"/>
        <w:rPr>
          <w:rStyle w:val="pt-a0-000004"/>
          <w:sz w:val="28"/>
          <w:szCs w:val="28"/>
        </w:rPr>
      </w:pPr>
      <w:r w:rsidRPr="00CF0854">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1C7D10" w:rsidRPr="00CF0854" w:rsidRDefault="001C7D10" w:rsidP="001C7D10">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предостережений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1C7D10" w:rsidRPr="00CF0854" w:rsidRDefault="001C7D10" w:rsidP="001C7D10">
      <w:pPr>
        <w:pStyle w:val="pt-000002"/>
        <w:spacing w:before="0" w:beforeAutospacing="0" w:after="0" w:afterAutospacing="0"/>
        <w:ind w:firstLine="709"/>
        <w:jc w:val="both"/>
        <w:rPr>
          <w:sz w:val="28"/>
          <w:szCs w:val="28"/>
        </w:rPr>
      </w:pPr>
      <w:r w:rsidRPr="00CF0854">
        <w:rPr>
          <w:sz w:val="28"/>
          <w:szCs w:val="28"/>
        </w:rPr>
        <w:t>Орган муниципального контроля</w:t>
      </w:r>
      <w:r w:rsidRPr="00CF0854">
        <w:rPr>
          <w:rStyle w:val="pt-a0-000004"/>
          <w:sz w:val="28"/>
          <w:szCs w:val="28"/>
        </w:rPr>
        <w:t xml:space="preserve"> в течение пятнадцати календарных дней со дня регистрации возражения:</w:t>
      </w:r>
    </w:p>
    <w:p w:rsidR="001C7D10" w:rsidRPr="00CF0854" w:rsidRDefault="001C7D10" w:rsidP="001C7D10">
      <w:pPr>
        <w:pStyle w:val="pt-a-000018"/>
        <w:spacing w:before="0" w:beforeAutospacing="0" w:after="0" w:afterAutospacing="0"/>
        <w:ind w:firstLine="709"/>
        <w:jc w:val="both"/>
        <w:rPr>
          <w:sz w:val="28"/>
          <w:szCs w:val="28"/>
        </w:rPr>
      </w:pPr>
      <w:r w:rsidRPr="00CF0854">
        <w:rPr>
          <w:rStyle w:val="pt-a0-000004"/>
          <w:sz w:val="28"/>
          <w:szCs w:val="28"/>
        </w:rPr>
        <w:t>1) обеспечивает объективное, всестороннее и своевременное рассмотрение возражения;</w:t>
      </w:r>
    </w:p>
    <w:p w:rsidR="001C7D10" w:rsidRPr="00CF0854" w:rsidRDefault="001C7D10" w:rsidP="001C7D10">
      <w:pPr>
        <w:pStyle w:val="pt-a-000018"/>
        <w:spacing w:before="0" w:beforeAutospacing="0" w:after="0" w:afterAutospacing="0"/>
        <w:ind w:firstLine="709"/>
        <w:jc w:val="both"/>
        <w:rPr>
          <w:sz w:val="28"/>
          <w:szCs w:val="28"/>
        </w:rPr>
      </w:pPr>
      <w:r w:rsidRPr="00CF0854">
        <w:rPr>
          <w:rStyle w:val="pt-a0-000004"/>
          <w:sz w:val="28"/>
          <w:szCs w:val="28"/>
        </w:rPr>
        <w:t>2) направляет письменный ответ по существу поставленных в возражении вопросов.</w:t>
      </w:r>
    </w:p>
    <w:p w:rsidR="001C7D10" w:rsidRPr="00CF0854" w:rsidRDefault="001C7D10" w:rsidP="001C7D10">
      <w:pPr>
        <w:pStyle w:val="pt-a-000015"/>
        <w:spacing w:before="0" w:beforeAutospacing="0" w:after="0" w:afterAutospacing="0"/>
        <w:ind w:firstLine="709"/>
        <w:jc w:val="both"/>
        <w:rPr>
          <w:sz w:val="28"/>
          <w:szCs w:val="28"/>
        </w:rPr>
      </w:pPr>
      <w:r w:rsidRPr="00CF0854">
        <w:rPr>
          <w:rStyle w:val="pt-a0-000004"/>
          <w:sz w:val="28"/>
          <w:szCs w:val="28"/>
        </w:rPr>
        <w:t xml:space="preserve">Повторно направленные возражения по тем же основаниям не рассматриваются </w:t>
      </w:r>
      <w:r w:rsidRPr="00CF0854">
        <w:rPr>
          <w:sz w:val="28"/>
          <w:szCs w:val="28"/>
        </w:rPr>
        <w:t>органом муниципального контроля</w:t>
      </w:r>
      <w:r w:rsidRPr="00CF0854">
        <w:rPr>
          <w:rStyle w:val="pt-a0-000004"/>
          <w:sz w:val="28"/>
          <w:szCs w:val="28"/>
        </w:rPr>
        <w:t>.</w:t>
      </w:r>
    </w:p>
    <w:p w:rsidR="001C7D10" w:rsidRPr="00CF0854" w:rsidRDefault="001C7D10" w:rsidP="001C7D10">
      <w:pPr>
        <w:pStyle w:val="pt-000002"/>
        <w:spacing w:before="0" w:beforeAutospacing="0" w:after="0" w:afterAutospacing="0"/>
        <w:ind w:firstLine="709"/>
        <w:jc w:val="both"/>
        <w:rPr>
          <w:sz w:val="28"/>
          <w:szCs w:val="28"/>
        </w:rPr>
      </w:pPr>
      <w:r w:rsidRPr="00CF0854">
        <w:rPr>
          <w:rStyle w:val="pt-a0-000004"/>
          <w:sz w:val="28"/>
          <w:szCs w:val="28"/>
        </w:rPr>
        <w:t xml:space="preserve">По результатам рассмотрения возражения </w:t>
      </w:r>
      <w:r w:rsidRPr="00CF0854">
        <w:rPr>
          <w:sz w:val="28"/>
          <w:szCs w:val="28"/>
        </w:rPr>
        <w:t>орган муниципального контроля</w:t>
      </w:r>
      <w:r w:rsidRPr="00CF0854">
        <w:rPr>
          <w:rStyle w:val="pt-a0-000004"/>
          <w:sz w:val="28"/>
          <w:szCs w:val="28"/>
        </w:rPr>
        <w:t xml:space="preserve"> принимает одно из следующих решений:</w:t>
      </w:r>
    </w:p>
    <w:p w:rsidR="001C7D10" w:rsidRPr="00CF0854" w:rsidRDefault="001C7D10" w:rsidP="001C7D10">
      <w:pPr>
        <w:pStyle w:val="pt-a-000015"/>
        <w:spacing w:before="0" w:beforeAutospacing="0" w:after="0" w:afterAutospacing="0"/>
        <w:ind w:firstLine="709"/>
        <w:jc w:val="both"/>
        <w:rPr>
          <w:sz w:val="28"/>
          <w:szCs w:val="28"/>
        </w:rPr>
      </w:pPr>
      <w:r w:rsidRPr="00CF0854">
        <w:rPr>
          <w:rStyle w:val="pt-a0-000004"/>
          <w:sz w:val="28"/>
          <w:szCs w:val="28"/>
        </w:rPr>
        <w:lastRenderedPageBreak/>
        <w:t>1) удовлетворяет возражение в форме отмены объявленного предостережения;</w:t>
      </w:r>
    </w:p>
    <w:p w:rsidR="001C7D10" w:rsidRPr="00CF0854" w:rsidRDefault="001C7D10" w:rsidP="001C7D10">
      <w:pPr>
        <w:pStyle w:val="pt-a-000015"/>
        <w:spacing w:before="0" w:beforeAutospacing="0" w:after="0" w:afterAutospacing="0"/>
        <w:ind w:firstLine="709"/>
        <w:jc w:val="both"/>
        <w:rPr>
          <w:sz w:val="28"/>
          <w:szCs w:val="28"/>
        </w:rPr>
      </w:pPr>
      <w:r w:rsidRPr="00CF0854">
        <w:rPr>
          <w:rStyle w:val="pt-a0-000004"/>
          <w:sz w:val="28"/>
          <w:szCs w:val="28"/>
        </w:rPr>
        <w:t>2) отказывает в удовлетворении возражения.</w:t>
      </w:r>
    </w:p>
    <w:p w:rsidR="001C7D10" w:rsidRPr="00CF0854" w:rsidRDefault="001C7D10" w:rsidP="001C7D10">
      <w:pPr>
        <w:pStyle w:val="pt-a-000015"/>
        <w:spacing w:before="0" w:beforeAutospacing="0" w:after="0" w:afterAutospacing="0"/>
        <w:ind w:firstLine="709"/>
        <w:jc w:val="both"/>
        <w:rPr>
          <w:sz w:val="28"/>
          <w:szCs w:val="28"/>
        </w:rPr>
      </w:pPr>
      <w:r w:rsidRPr="00CF0854">
        <w:rPr>
          <w:rStyle w:val="pt-a0-000004"/>
          <w:sz w:val="28"/>
          <w:szCs w:val="28"/>
        </w:rPr>
        <w:t xml:space="preserve">Мотивированный ответ о результатах рассмотрения возражения </w:t>
      </w:r>
      <w:r w:rsidRPr="00CF0854">
        <w:rPr>
          <w:sz w:val="28"/>
          <w:szCs w:val="28"/>
        </w:rPr>
        <w:t>органом муниципального контроля</w:t>
      </w:r>
      <w:r w:rsidRPr="00CF0854">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1C7D10" w:rsidRPr="00CF0854"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1</w:t>
      </w:r>
      <w:r>
        <w:rPr>
          <w:rFonts w:ascii="Times New Roman" w:hAnsi="Times New Roman" w:cs="Times New Roman"/>
          <w:sz w:val="28"/>
          <w:szCs w:val="28"/>
        </w:rPr>
        <w:t>7</w:t>
      </w:r>
      <w:r w:rsidRPr="00CF0854">
        <w:rPr>
          <w:rFonts w:ascii="Times New Roman" w:hAnsi="Times New Roman" w:cs="Times New Roman"/>
          <w:sz w:val="28"/>
          <w:szCs w:val="28"/>
        </w:rPr>
        <w:t>.</w:t>
      </w:r>
      <w:r w:rsidRPr="00CF0854">
        <w:rPr>
          <w:rStyle w:val="a5"/>
          <w:rFonts w:ascii="Times New Roman" w:hAnsi="Times New Roman" w:cs="Times New Roman"/>
          <w:sz w:val="28"/>
          <w:szCs w:val="28"/>
        </w:rPr>
        <w:t xml:space="preserve"> </w:t>
      </w:r>
      <w:r w:rsidRPr="00CF0854">
        <w:rPr>
          <w:rStyle w:val="a5"/>
          <w:rFonts w:ascii="Times New Roman" w:hAnsi="Times New Roman" w:cs="Times New Roman"/>
          <w:sz w:val="28"/>
          <w:szCs w:val="28"/>
        </w:rPr>
        <w:footnoteReference w:customMarkFollows="1" w:id="7"/>
        <w:sym w:font="Symbol" w:char="F02A"/>
      </w:r>
      <w:r w:rsidRPr="00CF0854">
        <w:rPr>
          <w:rFonts w:ascii="Times New Roman" w:hAnsi="Times New Roman" w:cs="Times New Roman"/>
          <w:sz w:val="28"/>
          <w:szCs w:val="28"/>
        </w:rPr>
        <w:t xml:space="preserve">  Профилактический визит</w:t>
      </w:r>
      <w:r w:rsidRPr="00CF0854">
        <w:rPr>
          <w:rFonts w:ascii="Times New Roman" w:hAnsi="Times New Roman" w:cs="Times New Roman"/>
          <w:b/>
          <w:sz w:val="28"/>
          <w:szCs w:val="28"/>
        </w:rPr>
        <w:t xml:space="preserve"> </w:t>
      </w:r>
      <w:r w:rsidRPr="00CF0854">
        <w:rPr>
          <w:rFonts w:ascii="Times New Roman" w:hAnsi="Times New Roman" w:cs="Times New Roman"/>
          <w:sz w:val="28"/>
          <w:szCs w:val="2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C7D10" w:rsidRPr="00CF0854"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CF0854">
        <w:rPr>
          <w:rStyle w:val="pt-a0-000004"/>
          <w:rFonts w:ascii="Times New Roman" w:hAnsi="Times New Roman" w:cs="Times New Roman"/>
          <w:sz w:val="28"/>
          <w:szCs w:val="28"/>
        </w:rPr>
        <w:t>сфере</w:t>
      </w:r>
      <w:r w:rsidRPr="00CF0854">
        <w:rPr>
          <w:rFonts w:ascii="Times New Roman" w:hAnsi="Times New Roman" w:cs="Times New Roman"/>
          <w:sz w:val="28"/>
          <w:szCs w:val="28"/>
        </w:rPr>
        <w:t>, не позднее чем в течение одного года с момента начала такой деятельности.</w:t>
      </w:r>
    </w:p>
    <w:p w:rsidR="001C7D10" w:rsidRPr="00CF0854"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C7D10" w:rsidRPr="00CF0854"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1C7D10" w:rsidRPr="00CF0854" w:rsidRDefault="001C7D10" w:rsidP="001C7D10">
      <w:pPr>
        <w:pStyle w:val="pt-consplusnormal-000024"/>
        <w:spacing w:before="0" w:beforeAutospacing="0" w:after="0" w:afterAutospacing="0"/>
        <w:ind w:firstLine="709"/>
        <w:jc w:val="both"/>
        <w:rPr>
          <w:sz w:val="28"/>
          <w:szCs w:val="28"/>
        </w:rPr>
      </w:pPr>
      <w:r w:rsidRPr="00CF0854">
        <w:rPr>
          <w:rStyle w:val="pt-a0-000004"/>
          <w:sz w:val="28"/>
          <w:szCs w:val="28"/>
        </w:rPr>
        <w:t>Профилактический визит осуществляется в течении одного рабочего дня и не может превышать 4 часов.</w:t>
      </w:r>
    </w:p>
    <w:p w:rsidR="001C7D10" w:rsidRPr="00CF0854" w:rsidRDefault="001C7D10" w:rsidP="001C7D10">
      <w:pPr>
        <w:pStyle w:val="pt-consplusnormal-000024"/>
        <w:spacing w:before="0" w:beforeAutospacing="0" w:after="0" w:afterAutospacing="0"/>
        <w:ind w:firstLine="709"/>
        <w:jc w:val="both"/>
        <w:rPr>
          <w:sz w:val="28"/>
          <w:szCs w:val="28"/>
        </w:rPr>
      </w:pPr>
      <w:r w:rsidRPr="00CF0854">
        <w:rPr>
          <w:rStyle w:val="pt-a0-000004"/>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C7D10" w:rsidRPr="00CF0854" w:rsidRDefault="001C7D10" w:rsidP="001C7D10">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профилактических визитов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1C7D10" w:rsidRPr="00171AA1" w:rsidRDefault="001C7D10" w:rsidP="001C7D10">
      <w:pPr>
        <w:spacing w:after="0" w:line="240" w:lineRule="auto"/>
        <w:ind w:firstLine="709"/>
        <w:jc w:val="center"/>
        <w:rPr>
          <w:rFonts w:ascii="Times New Roman" w:hAnsi="Times New Roman" w:cs="Times New Roman"/>
          <w:sz w:val="28"/>
          <w:szCs w:val="28"/>
        </w:rPr>
      </w:pPr>
    </w:p>
    <w:p w:rsidR="001C7D10" w:rsidRPr="00171AA1" w:rsidRDefault="001C7D10" w:rsidP="001C7D10">
      <w:pPr>
        <w:spacing w:after="0" w:line="240" w:lineRule="auto"/>
        <w:ind w:firstLine="709"/>
        <w:jc w:val="center"/>
        <w:rPr>
          <w:rFonts w:ascii="Times New Roman" w:hAnsi="Times New Roman" w:cs="Times New Roman"/>
          <w:sz w:val="28"/>
          <w:szCs w:val="28"/>
        </w:rPr>
      </w:pPr>
      <w:r w:rsidRPr="00171AA1">
        <w:rPr>
          <w:rFonts w:ascii="Times New Roman" w:hAnsi="Times New Roman" w:cs="Times New Roman"/>
          <w:sz w:val="28"/>
          <w:szCs w:val="28"/>
        </w:rPr>
        <w:t>III. Осуществление муниципального   контроля.</w:t>
      </w:r>
    </w:p>
    <w:p w:rsidR="001C7D10" w:rsidRPr="00171AA1" w:rsidRDefault="001C7D10" w:rsidP="001C7D10">
      <w:pPr>
        <w:pStyle w:val="ab"/>
        <w:ind w:firstLine="709"/>
        <w:jc w:val="both"/>
        <w:rPr>
          <w:rFonts w:ascii="Times New Roman" w:hAnsi="Times New Roman" w:cs="Times New Roman"/>
          <w:i/>
          <w:sz w:val="28"/>
          <w:szCs w:val="28"/>
        </w:rPr>
      </w:pPr>
      <w:r w:rsidRPr="00171AA1">
        <w:rPr>
          <w:rFonts w:ascii="Times New Roman" w:hAnsi="Times New Roman" w:cs="Times New Roman"/>
          <w:sz w:val="28"/>
          <w:szCs w:val="28"/>
        </w:rPr>
        <w:t>1</w:t>
      </w:r>
      <w:r>
        <w:rPr>
          <w:rFonts w:ascii="Times New Roman" w:hAnsi="Times New Roman" w:cs="Times New Roman"/>
          <w:sz w:val="28"/>
          <w:szCs w:val="28"/>
        </w:rPr>
        <w:t>8</w:t>
      </w:r>
      <w:r w:rsidRPr="00171AA1">
        <w:rPr>
          <w:rFonts w:ascii="Times New Roman" w:hAnsi="Times New Roman" w:cs="Times New Roman"/>
          <w:sz w:val="28"/>
          <w:szCs w:val="28"/>
        </w:rPr>
        <w:t>. Общие требования к проведению контрольных мероприятий установлены главой 13 Федерального закона от 31.07.2020 г. № 248-ФЗ.</w:t>
      </w:r>
    </w:p>
    <w:p w:rsidR="001C7D10" w:rsidRPr="00171AA1" w:rsidRDefault="001C7D10" w:rsidP="001C7D10">
      <w:pPr>
        <w:pStyle w:val="ab"/>
        <w:ind w:firstLine="709"/>
        <w:jc w:val="both"/>
        <w:rPr>
          <w:rFonts w:ascii="Times New Roman" w:eastAsia="Times New Roman" w:hAnsi="Times New Roman" w:cs="Times New Roman"/>
          <w:sz w:val="28"/>
          <w:szCs w:val="28"/>
          <w:lang w:eastAsia="ru-RU"/>
        </w:rPr>
      </w:pPr>
      <w:r w:rsidRPr="00171AA1">
        <w:rPr>
          <w:rFonts w:ascii="Times New Roman" w:hAnsi="Times New Roman" w:cs="Times New Roman"/>
          <w:sz w:val="28"/>
          <w:szCs w:val="28"/>
        </w:rPr>
        <w:t>1</w:t>
      </w:r>
      <w:r>
        <w:rPr>
          <w:rFonts w:ascii="Times New Roman" w:hAnsi="Times New Roman" w:cs="Times New Roman"/>
          <w:sz w:val="28"/>
          <w:szCs w:val="28"/>
        </w:rPr>
        <w:t>9</w:t>
      </w:r>
      <w:r w:rsidRPr="00171AA1">
        <w:rPr>
          <w:rFonts w:ascii="Times New Roman" w:hAnsi="Times New Roman" w:cs="Times New Roman"/>
          <w:sz w:val="28"/>
          <w:szCs w:val="28"/>
        </w:rPr>
        <w:t xml:space="preserve">. </w:t>
      </w:r>
      <w:r w:rsidRPr="00171AA1">
        <w:rPr>
          <w:rFonts w:ascii="Times New Roman" w:eastAsia="Times New Roman" w:hAnsi="Times New Roman" w:cs="Times New Roman"/>
          <w:sz w:val="28"/>
          <w:szCs w:val="28"/>
          <w:lang w:eastAsia="ru-RU"/>
        </w:rPr>
        <w:t xml:space="preserve">При осуществлении муниципального контроля проводятся следующие контрольные мероприятия: </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1) инспекционный визит;</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2) выездная проверка.</w:t>
      </w:r>
    </w:p>
    <w:p w:rsidR="001C7D10" w:rsidRPr="00171AA1" w:rsidRDefault="001C7D10" w:rsidP="001C7D10">
      <w:pPr>
        <w:pStyle w:val="ab"/>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20</w:t>
      </w:r>
      <w:r w:rsidRPr="00171AA1">
        <w:rPr>
          <w:rFonts w:ascii="Times New Roman" w:eastAsia="Times New Roman" w:hAnsi="Times New Roman" w:cs="Times New Roman"/>
          <w:sz w:val="28"/>
          <w:szCs w:val="28"/>
          <w:lang w:eastAsia="ru-RU"/>
        </w:rPr>
        <w:t xml:space="preserve">. </w:t>
      </w:r>
      <w:r w:rsidRPr="00171AA1">
        <w:rPr>
          <w:rFonts w:ascii="Times New Roman" w:hAnsi="Times New Roman" w:cs="Times New Roman"/>
          <w:sz w:val="28"/>
          <w:szCs w:val="28"/>
        </w:rPr>
        <w:t xml:space="preserve">Без взаимодействия с контролируемым лицом проводятся следующие контрольные мероприятия </w:t>
      </w:r>
      <w:r w:rsidRPr="00171AA1">
        <w:rPr>
          <w:rFonts w:ascii="Times New Roman" w:eastAsia="Times New Roman" w:hAnsi="Times New Roman" w:cs="Times New Roman"/>
          <w:sz w:val="28"/>
          <w:szCs w:val="28"/>
          <w:lang w:eastAsia="ru-RU"/>
        </w:rPr>
        <w:t>(далее - контрольные мероприятия без взаимодействия)</w:t>
      </w:r>
      <w:r w:rsidRPr="00171AA1">
        <w:rPr>
          <w:rFonts w:ascii="Times New Roman" w:hAnsi="Times New Roman" w:cs="Times New Roman"/>
          <w:sz w:val="28"/>
          <w:szCs w:val="28"/>
        </w:rPr>
        <w:t>:</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1) наблюдение за соблюдением обязательных требований;.</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2) выездное обследование.</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2</w:t>
      </w:r>
      <w:r>
        <w:rPr>
          <w:rFonts w:ascii="Times New Roman" w:hAnsi="Times New Roman" w:cs="Times New Roman"/>
          <w:sz w:val="28"/>
          <w:szCs w:val="28"/>
        </w:rPr>
        <w:t>1</w:t>
      </w:r>
      <w:r w:rsidRPr="00171AA1">
        <w:rPr>
          <w:rFonts w:ascii="Times New Roman" w:hAnsi="Times New Roman" w:cs="Times New Roman"/>
          <w:sz w:val="28"/>
          <w:szCs w:val="28"/>
        </w:rPr>
        <w:t>. 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171AA1">
        <w:rPr>
          <w:rFonts w:ascii="Times New Roman" w:eastAsia="Times New Roman" w:hAnsi="Times New Roman" w:cs="Times New Roman"/>
          <w:sz w:val="28"/>
          <w:szCs w:val="28"/>
        </w:rPr>
        <w:t>.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171AA1">
        <w:rPr>
          <w:rFonts w:ascii="Times New Roman" w:hAnsi="Times New Roman" w:cs="Times New Roman"/>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71AA1">
        <w:rPr>
          <w:rFonts w:ascii="Times New Roman" w:hAnsi="Times New Roman" w:cs="Times New Roman"/>
          <w:sz w:val="28"/>
          <w:szCs w:val="28"/>
        </w:rPr>
        <w:t>) истечение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от 31.07.2020 г. №248-ФЗ.</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2</w:t>
      </w:r>
      <w:r>
        <w:rPr>
          <w:rFonts w:ascii="Times New Roman" w:hAnsi="Times New Roman" w:cs="Times New Roman"/>
          <w:sz w:val="28"/>
          <w:szCs w:val="28"/>
        </w:rPr>
        <w:t>3</w:t>
      </w:r>
      <w:r w:rsidRPr="00171AA1">
        <w:rPr>
          <w:rFonts w:ascii="Times New Roman" w:hAnsi="Times New Roman" w:cs="Times New Roman"/>
          <w:sz w:val="28"/>
          <w:szCs w:val="28"/>
        </w:rPr>
        <w:t>.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В решении о проведении контрольного мероприятия, указываются сведения, установленные частью 1 статьи 64 Федерального закона от 31.07.2020г. № 248-ФЗ.</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2</w:t>
      </w:r>
      <w:r>
        <w:rPr>
          <w:rFonts w:ascii="Times New Roman" w:hAnsi="Times New Roman" w:cs="Times New Roman"/>
          <w:sz w:val="28"/>
          <w:szCs w:val="28"/>
        </w:rPr>
        <w:t>4</w:t>
      </w:r>
      <w:r w:rsidRPr="00171AA1">
        <w:rPr>
          <w:rFonts w:ascii="Times New Roman" w:hAnsi="Times New Roman" w:cs="Times New Roman"/>
          <w:sz w:val="28"/>
          <w:szCs w:val="28"/>
        </w:rPr>
        <w:t>. Контрольные мероприятия без взаимодействия проводятся должностными лицами о</w:t>
      </w:r>
      <w:r>
        <w:rPr>
          <w:rFonts w:ascii="Times New Roman" w:hAnsi="Times New Roman" w:cs="Times New Roman"/>
          <w:sz w:val="28"/>
          <w:szCs w:val="28"/>
        </w:rPr>
        <w:t>тдела</w:t>
      </w:r>
      <w:r w:rsidRPr="00171AA1">
        <w:rPr>
          <w:rFonts w:ascii="Times New Roman" w:hAnsi="Times New Roman" w:cs="Times New Roman"/>
          <w:sz w:val="28"/>
          <w:szCs w:val="28"/>
        </w:rPr>
        <w:t xml:space="preserve"> муниципального контроля плана работы.</w:t>
      </w:r>
    </w:p>
    <w:p w:rsidR="001C7D10" w:rsidRPr="00171AA1" w:rsidRDefault="001C7D10" w:rsidP="001C7D10">
      <w:pPr>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2</w:t>
      </w:r>
      <w:r>
        <w:rPr>
          <w:rFonts w:ascii="Times New Roman" w:hAnsi="Times New Roman" w:cs="Times New Roman"/>
          <w:sz w:val="28"/>
          <w:szCs w:val="28"/>
        </w:rPr>
        <w:t>5</w:t>
      </w:r>
      <w:r w:rsidRPr="00171AA1">
        <w:rPr>
          <w:rFonts w:ascii="Times New Roman" w:hAnsi="Times New Roman" w:cs="Times New Roman"/>
          <w:sz w:val="28"/>
          <w:szCs w:val="28"/>
        </w:rPr>
        <w:t xml:space="preserve">.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 </w:t>
      </w:r>
    </w:p>
    <w:p w:rsidR="001C7D10" w:rsidRPr="00171AA1" w:rsidRDefault="001C7D10" w:rsidP="001C7D10">
      <w:pPr>
        <w:pStyle w:val="pt-consplusnormal-000024"/>
        <w:spacing w:before="0" w:beforeAutospacing="0" w:after="0" w:afterAutospacing="0"/>
        <w:ind w:firstLine="709"/>
        <w:jc w:val="both"/>
        <w:rPr>
          <w:sz w:val="28"/>
          <w:szCs w:val="28"/>
        </w:rPr>
      </w:pPr>
      <w:r w:rsidRPr="00171AA1">
        <w:rPr>
          <w:rStyle w:val="pt-a0-000004"/>
          <w:sz w:val="28"/>
          <w:szCs w:val="28"/>
        </w:rPr>
        <w:lastRenderedPageBreak/>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1C7D10" w:rsidRPr="00171AA1" w:rsidRDefault="001C7D10" w:rsidP="001C7D10">
      <w:pPr>
        <w:pStyle w:val="pt-consplusnormal-000024"/>
        <w:spacing w:before="0" w:beforeAutospacing="0" w:after="0" w:afterAutospacing="0"/>
        <w:ind w:firstLine="709"/>
        <w:jc w:val="both"/>
        <w:rPr>
          <w:sz w:val="28"/>
          <w:szCs w:val="28"/>
        </w:rPr>
      </w:pPr>
      <w:r w:rsidRPr="00171AA1">
        <w:rPr>
          <w:rStyle w:val="pt-a0-000004"/>
          <w:sz w:val="28"/>
          <w:szCs w:val="28"/>
        </w:rPr>
        <w:t xml:space="preserve">Содержание видеозаписи подлежит отражению в акте контрольного действия. </w:t>
      </w:r>
      <w:r w:rsidRPr="00171AA1">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1C7D10" w:rsidRPr="00171AA1" w:rsidRDefault="001C7D10" w:rsidP="001C7D10">
      <w:pPr>
        <w:pStyle w:val="ac"/>
        <w:spacing w:before="0" w:beforeAutospacing="0" w:after="0" w:afterAutospacing="0"/>
        <w:ind w:firstLine="709"/>
        <w:jc w:val="both"/>
        <w:rPr>
          <w:sz w:val="28"/>
          <w:szCs w:val="28"/>
        </w:rPr>
      </w:pPr>
      <w:r w:rsidRPr="00171AA1">
        <w:rPr>
          <w:sz w:val="28"/>
          <w:szCs w:val="28"/>
        </w:rPr>
        <w:t>при проведении досмотра в отсутствие контролируемого лица;</w:t>
      </w:r>
    </w:p>
    <w:p w:rsidR="001C7D10" w:rsidRPr="00171AA1" w:rsidRDefault="001C7D10" w:rsidP="001C7D10">
      <w:pPr>
        <w:pStyle w:val="ac"/>
        <w:spacing w:before="0" w:beforeAutospacing="0" w:after="0" w:afterAutospacing="0"/>
        <w:ind w:firstLine="709"/>
        <w:jc w:val="both"/>
        <w:rPr>
          <w:i/>
          <w:sz w:val="28"/>
          <w:szCs w:val="28"/>
        </w:rPr>
      </w:pPr>
      <w:r w:rsidRPr="00171AA1">
        <w:rPr>
          <w:sz w:val="28"/>
          <w:szCs w:val="28"/>
        </w:rPr>
        <w:t>при проведении выездного обследования</w:t>
      </w:r>
      <w:r w:rsidRPr="00171AA1">
        <w:rPr>
          <w:i/>
          <w:sz w:val="28"/>
          <w:szCs w:val="28"/>
        </w:rPr>
        <w:t>.</w:t>
      </w:r>
      <w:r w:rsidRPr="00171AA1">
        <w:rPr>
          <w:rStyle w:val="a5"/>
          <w:i/>
          <w:sz w:val="28"/>
          <w:szCs w:val="28"/>
        </w:rPr>
        <w:footnoteReference w:customMarkFollows="1" w:id="8"/>
        <w:sym w:font="Symbol" w:char="F02A"/>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2</w:t>
      </w:r>
      <w:r>
        <w:rPr>
          <w:rFonts w:ascii="Times New Roman" w:hAnsi="Times New Roman" w:cs="Times New Roman"/>
          <w:sz w:val="28"/>
          <w:szCs w:val="28"/>
        </w:rPr>
        <w:t>6</w:t>
      </w:r>
      <w:r w:rsidRPr="00171AA1">
        <w:rPr>
          <w:rFonts w:ascii="Times New Roman" w:hAnsi="Times New Roman" w:cs="Times New Roman"/>
          <w:sz w:val="28"/>
          <w:szCs w:val="28"/>
        </w:rPr>
        <w:t>.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2) временной нетрудоспособности на момент проведения контрольного мероприятия.</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2</w:t>
      </w:r>
      <w:r>
        <w:rPr>
          <w:rFonts w:ascii="Times New Roman" w:hAnsi="Times New Roman" w:cs="Times New Roman"/>
          <w:sz w:val="28"/>
          <w:szCs w:val="28"/>
        </w:rPr>
        <w:t>7</w:t>
      </w:r>
      <w:r w:rsidRPr="00171AA1">
        <w:rPr>
          <w:rFonts w:ascii="Times New Roman" w:hAnsi="Times New Roman" w:cs="Times New Roman"/>
          <w:sz w:val="28"/>
          <w:szCs w:val="28"/>
        </w:rPr>
        <w:t>. В ходе инспекционного визита могут совершаться следующие контрольные (надзорные) действия:</w:t>
      </w:r>
    </w:p>
    <w:p w:rsidR="001C7D10" w:rsidRPr="00171AA1" w:rsidRDefault="001C7D10" w:rsidP="001C7D10">
      <w:pPr>
        <w:pStyle w:val="ab"/>
        <w:ind w:firstLine="709"/>
        <w:rPr>
          <w:rFonts w:ascii="Times New Roman" w:hAnsi="Times New Roman" w:cs="Times New Roman"/>
          <w:sz w:val="28"/>
          <w:szCs w:val="28"/>
        </w:rPr>
      </w:pPr>
      <w:r w:rsidRPr="00171AA1">
        <w:rPr>
          <w:rFonts w:ascii="Times New Roman" w:hAnsi="Times New Roman" w:cs="Times New Roman"/>
          <w:sz w:val="28"/>
          <w:szCs w:val="28"/>
        </w:rPr>
        <w:t>1) осмотр;</w:t>
      </w:r>
    </w:p>
    <w:p w:rsidR="001C7D10" w:rsidRPr="00171AA1" w:rsidRDefault="001C7D10" w:rsidP="001C7D10">
      <w:pPr>
        <w:pStyle w:val="ab"/>
        <w:ind w:firstLine="709"/>
        <w:rPr>
          <w:rFonts w:ascii="Times New Roman" w:hAnsi="Times New Roman" w:cs="Times New Roman"/>
          <w:sz w:val="28"/>
          <w:szCs w:val="28"/>
        </w:rPr>
      </w:pPr>
      <w:r w:rsidRPr="00171AA1">
        <w:rPr>
          <w:rFonts w:ascii="Times New Roman" w:hAnsi="Times New Roman" w:cs="Times New Roman"/>
          <w:sz w:val="28"/>
          <w:szCs w:val="28"/>
        </w:rPr>
        <w:t>2) опрос;</w:t>
      </w:r>
    </w:p>
    <w:p w:rsidR="001C7D10" w:rsidRPr="00171AA1" w:rsidRDefault="001C7D10" w:rsidP="001C7D10">
      <w:pPr>
        <w:pStyle w:val="ab"/>
        <w:ind w:firstLine="709"/>
        <w:rPr>
          <w:rFonts w:ascii="Times New Roman" w:hAnsi="Times New Roman" w:cs="Times New Roman"/>
          <w:sz w:val="28"/>
          <w:szCs w:val="28"/>
        </w:rPr>
      </w:pPr>
      <w:r w:rsidRPr="00171AA1">
        <w:rPr>
          <w:rFonts w:ascii="Times New Roman" w:hAnsi="Times New Roman" w:cs="Times New Roman"/>
          <w:sz w:val="28"/>
          <w:szCs w:val="28"/>
        </w:rPr>
        <w:t>3) получение письменных объяснений;</w:t>
      </w:r>
    </w:p>
    <w:p w:rsidR="001C7D10" w:rsidRPr="00171AA1" w:rsidRDefault="001C7D10" w:rsidP="001C7D10">
      <w:pPr>
        <w:pStyle w:val="ab"/>
        <w:ind w:firstLine="709"/>
        <w:rPr>
          <w:rFonts w:ascii="Times New Roman" w:hAnsi="Times New Roman" w:cs="Times New Roman"/>
          <w:sz w:val="28"/>
          <w:szCs w:val="28"/>
        </w:rPr>
      </w:pPr>
      <w:r w:rsidRPr="00171AA1">
        <w:rPr>
          <w:rFonts w:ascii="Times New Roman" w:hAnsi="Times New Roman" w:cs="Times New Roman"/>
          <w:sz w:val="28"/>
          <w:szCs w:val="28"/>
        </w:rPr>
        <w:lastRenderedPageBreak/>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2</w:t>
      </w:r>
      <w:r>
        <w:rPr>
          <w:rFonts w:ascii="Times New Roman" w:hAnsi="Times New Roman" w:cs="Times New Roman"/>
          <w:sz w:val="28"/>
          <w:szCs w:val="28"/>
        </w:rPr>
        <w:t>8</w:t>
      </w:r>
      <w:r w:rsidRPr="00171AA1">
        <w:rPr>
          <w:rFonts w:ascii="Times New Roman" w:hAnsi="Times New Roman" w:cs="Times New Roman"/>
          <w:sz w:val="28"/>
          <w:szCs w:val="28"/>
        </w:rPr>
        <w:t>. В ходе рейдового осмотра могут совершаться следующие контрольные (надзорные) действия:</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1) осмотр;</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2) досмотр;</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3) опрос;</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4) получение письменных объяснений;</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5) истребование документов;</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1C7D10" w:rsidRPr="00171AA1" w:rsidRDefault="001C7D10" w:rsidP="001C7D10">
      <w:pPr>
        <w:pStyle w:val="ab"/>
        <w:ind w:firstLine="709"/>
        <w:jc w:val="both"/>
        <w:rPr>
          <w:rStyle w:val="blk"/>
          <w:rFonts w:ascii="Times New Roman" w:hAnsi="Times New Roman" w:cs="Times New Roman"/>
          <w:sz w:val="28"/>
          <w:szCs w:val="28"/>
        </w:rPr>
      </w:pPr>
      <w:r w:rsidRPr="00171AA1">
        <w:rPr>
          <w:rStyle w:val="blk"/>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171AA1">
        <w:rPr>
          <w:rFonts w:ascii="Times New Roman" w:hAnsi="Times New Roman" w:cs="Times New Roman"/>
          <w:sz w:val="28"/>
          <w:szCs w:val="28"/>
        </w:rPr>
        <w:t xml:space="preserve">от 31.07.2020 г. </w:t>
      </w:r>
      <w:r w:rsidRPr="00171AA1">
        <w:rPr>
          <w:rStyle w:val="blk"/>
          <w:rFonts w:ascii="Times New Roman" w:hAnsi="Times New Roman" w:cs="Times New Roman"/>
          <w:sz w:val="28"/>
          <w:szCs w:val="28"/>
        </w:rPr>
        <w:t>№ 248-ФЗ.</w:t>
      </w:r>
    </w:p>
    <w:p w:rsidR="001C7D10" w:rsidRPr="00171AA1" w:rsidRDefault="001C7D10" w:rsidP="001C7D10">
      <w:pPr>
        <w:pStyle w:val="ab"/>
        <w:ind w:firstLine="709"/>
        <w:jc w:val="both"/>
        <w:rPr>
          <w:rFonts w:ascii="Times New Roman" w:hAnsi="Times New Roman" w:cs="Times New Roman"/>
          <w:sz w:val="28"/>
          <w:szCs w:val="28"/>
        </w:rPr>
      </w:pPr>
      <w:r>
        <w:rPr>
          <w:rFonts w:ascii="Times New Roman" w:hAnsi="Times New Roman" w:cs="Times New Roman"/>
          <w:sz w:val="28"/>
          <w:szCs w:val="28"/>
        </w:rPr>
        <w:t>29</w:t>
      </w:r>
      <w:r w:rsidRPr="00171AA1">
        <w:rPr>
          <w:rFonts w:ascii="Times New Roman" w:hAnsi="Times New Roman" w:cs="Times New Roman"/>
          <w:sz w:val="28"/>
          <w:szCs w:val="28"/>
        </w:rPr>
        <w:t>. В ходе документарной проверки могут совершаться следующие контрольные (надзорные) действия:</w:t>
      </w:r>
    </w:p>
    <w:p w:rsidR="001C7D10" w:rsidRPr="00171AA1" w:rsidRDefault="001C7D10" w:rsidP="001C7D10">
      <w:pPr>
        <w:pStyle w:val="ab"/>
        <w:ind w:firstLine="709"/>
        <w:rPr>
          <w:rFonts w:ascii="Times New Roman" w:hAnsi="Times New Roman" w:cs="Times New Roman"/>
          <w:sz w:val="28"/>
          <w:szCs w:val="28"/>
        </w:rPr>
      </w:pPr>
      <w:r w:rsidRPr="00171AA1">
        <w:rPr>
          <w:rFonts w:ascii="Times New Roman" w:hAnsi="Times New Roman" w:cs="Times New Roman"/>
          <w:sz w:val="28"/>
          <w:szCs w:val="28"/>
        </w:rPr>
        <w:t>1) получение письменных объяснений;</w:t>
      </w:r>
    </w:p>
    <w:p w:rsidR="001C7D10" w:rsidRPr="00171AA1" w:rsidRDefault="001C7D10" w:rsidP="001C7D10">
      <w:pPr>
        <w:pStyle w:val="ab"/>
        <w:ind w:firstLine="709"/>
        <w:rPr>
          <w:rFonts w:ascii="Times New Roman" w:hAnsi="Times New Roman" w:cs="Times New Roman"/>
          <w:sz w:val="28"/>
          <w:szCs w:val="28"/>
        </w:rPr>
      </w:pPr>
      <w:r w:rsidRPr="00171AA1">
        <w:rPr>
          <w:rFonts w:ascii="Times New Roman" w:hAnsi="Times New Roman" w:cs="Times New Roman"/>
          <w:sz w:val="28"/>
          <w:szCs w:val="28"/>
        </w:rPr>
        <w:t>2) истребование документов.</w:t>
      </w:r>
    </w:p>
    <w:p w:rsidR="001C7D10" w:rsidRPr="00171AA1" w:rsidRDefault="001C7D10" w:rsidP="001C7D10">
      <w:pPr>
        <w:pStyle w:val="ab"/>
        <w:ind w:firstLine="709"/>
        <w:rPr>
          <w:rFonts w:ascii="Times New Roman" w:hAnsi="Times New Roman" w:cs="Times New Roman"/>
          <w:sz w:val="28"/>
          <w:szCs w:val="28"/>
        </w:rPr>
      </w:pPr>
      <w:r w:rsidRPr="00171AA1">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w:t>
      </w:r>
      <w:r w:rsidRPr="00171AA1">
        <w:rPr>
          <w:rFonts w:ascii="Times New Roman" w:hAnsi="Times New Roman" w:cs="Times New Roman"/>
          <w:sz w:val="28"/>
          <w:szCs w:val="28"/>
        </w:rPr>
        <w:lastRenderedPageBreak/>
        <w:t>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1C7D10" w:rsidRPr="00171AA1" w:rsidRDefault="001C7D10" w:rsidP="001C7D10">
      <w:pPr>
        <w:pStyle w:val="ab"/>
        <w:ind w:firstLine="709"/>
        <w:jc w:val="both"/>
        <w:rPr>
          <w:rFonts w:ascii="Times New Roman" w:hAnsi="Times New Roman" w:cs="Times New Roman"/>
          <w:sz w:val="28"/>
          <w:szCs w:val="28"/>
        </w:rPr>
      </w:pPr>
      <w:r>
        <w:rPr>
          <w:rFonts w:ascii="Times New Roman" w:hAnsi="Times New Roman" w:cs="Times New Roman"/>
          <w:sz w:val="28"/>
          <w:szCs w:val="28"/>
        </w:rPr>
        <w:t>30</w:t>
      </w:r>
      <w:r w:rsidRPr="00171AA1">
        <w:rPr>
          <w:rFonts w:ascii="Times New Roman" w:hAnsi="Times New Roman" w:cs="Times New Roman"/>
          <w:sz w:val="28"/>
          <w:szCs w:val="28"/>
        </w:rPr>
        <w:t>. В ходе проведения выездной проверки могут совершаться следующие контрольные (надзорные) действия:</w:t>
      </w:r>
    </w:p>
    <w:p w:rsidR="001C7D10" w:rsidRPr="00171AA1" w:rsidRDefault="001C7D10" w:rsidP="001C7D10">
      <w:pPr>
        <w:pStyle w:val="ab"/>
        <w:ind w:firstLine="709"/>
        <w:rPr>
          <w:rFonts w:ascii="Times New Roman" w:hAnsi="Times New Roman" w:cs="Times New Roman"/>
          <w:sz w:val="28"/>
          <w:szCs w:val="28"/>
        </w:rPr>
      </w:pPr>
      <w:r w:rsidRPr="00171AA1">
        <w:rPr>
          <w:rFonts w:ascii="Times New Roman" w:hAnsi="Times New Roman" w:cs="Times New Roman"/>
          <w:sz w:val="28"/>
          <w:szCs w:val="28"/>
        </w:rPr>
        <w:t>1) осмотр;</w:t>
      </w:r>
    </w:p>
    <w:p w:rsidR="001C7D10" w:rsidRPr="00171AA1" w:rsidRDefault="001C7D10" w:rsidP="001C7D10">
      <w:pPr>
        <w:pStyle w:val="ab"/>
        <w:ind w:firstLine="709"/>
        <w:rPr>
          <w:rFonts w:ascii="Times New Roman" w:hAnsi="Times New Roman" w:cs="Times New Roman"/>
          <w:sz w:val="28"/>
          <w:szCs w:val="28"/>
        </w:rPr>
      </w:pPr>
      <w:r w:rsidRPr="00171AA1">
        <w:rPr>
          <w:rFonts w:ascii="Times New Roman" w:hAnsi="Times New Roman" w:cs="Times New Roman"/>
          <w:sz w:val="28"/>
          <w:szCs w:val="28"/>
        </w:rPr>
        <w:t>2) досмотр;</w:t>
      </w:r>
    </w:p>
    <w:p w:rsidR="001C7D10" w:rsidRPr="00171AA1" w:rsidRDefault="001C7D10" w:rsidP="001C7D10">
      <w:pPr>
        <w:pStyle w:val="ab"/>
        <w:ind w:firstLine="709"/>
        <w:rPr>
          <w:rFonts w:ascii="Times New Roman" w:hAnsi="Times New Roman" w:cs="Times New Roman"/>
          <w:sz w:val="28"/>
          <w:szCs w:val="28"/>
        </w:rPr>
      </w:pPr>
      <w:r w:rsidRPr="00171AA1">
        <w:rPr>
          <w:rFonts w:ascii="Times New Roman" w:hAnsi="Times New Roman" w:cs="Times New Roman"/>
          <w:sz w:val="28"/>
          <w:szCs w:val="28"/>
        </w:rPr>
        <w:t>3) опрос;</w:t>
      </w:r>
    </w:p>
    <w:p w:rsidR="001C7D10" w:rsidRPr="00171AA1" w:rsidRDefault="001C7D10" w:rsidP="001C7D10">
      <w:pPr>
        <w:pStyle w:val="ab"/>
        <w:ind w:firstLine="709"/>
        <w:rPr>
          <w:rFonts w:ascii="Times New Roman" w:hAnsi="Times New Roman" w:cs="Times New Roman"/>
          <w:sz w:val="28"/>
          <w:szCs w:val="28"/>
        </w:rPr>
      </w:pPr>
      <w:r w:rsidRPr="00171AA1">
        <w:rPr>
          <w:rFonts w:ascii="Times New Roman" w:hAnsi="Times New Roman" w:cs="Times New Roman"/>
          <w:sz w:val="28"/>
          <w:szCs w:val="28"/>
        </w:rPr>
        <w:t>4) получение письменных объяснений;</w:t>
      </w:r>
    </w:p>
    <w:p w:rsidR="001C7D10" w:rsidRPr="00171AA1" w:rsidRDefault="001C7D10" w:rsidP="001C7D10">
      <w:pPr>
        <w:pStyle w:val="ab"/>
        <w:ind w:firstLine="709"/>
        <w:rPr>
          <w:rFonts w:ascii="Times New Roman" w:hAnsi="Times New Roman" w:cs="Times New Roman"/>
          <w:sz w:val="28"/>
          <w:szCs w:val="28"/>
        </w:rPr>
      </w:pPr>
      <w:r w:rsidRPr="00171AA1">
        <w:rPr>
          <w:rFonts w:ascii="Times New Roman" w:hAnsi="Times New Roman" w:cs="Times New Roman"/>
          <w:sz w:val="28"/>
          <w:szCs w:val="28"/>
        </w:rPr>
        <w:t>5) истребование документов;</w:t>
      </w:r>
    </w:p>
    <w:p w:rsidR="001C7D10" w:rsidRPr="00171AA1" w:rsidRDefault="001C7D10" w:rsidP="001C7D10">
      <w:pPr>
        <w:pStyle w:val="a6"/>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171AA1">
        <w:rPr>
          <w:rFonts w:ascii="Times New Roman" w:hAnsi="Times New Roman" w:cs="Times New Roman"/>
          <w:sz w:val="28"/>
          <w:szCs w:val="28"/>
        </w:rPr>
        <w:t>Срок проведения выездной проверки не может превышать десять рабочих дней.</w:t>
      </w:r>
      <w:r w:rsidRPr="00171AA1">
        <w:rPr>
          <w:rFonts w:ascii="Times New Roman" w:eastAsia="Calibri" w:hAnsi="Times New Roman" w:cs="Times New Roman"/>
          <w:sz w:val="28"/>
          <w:szCs w:val="28"/>
          <w:lang w:eastAsia="en-US"/>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7" w:history="1">
        <w:r w:rsidRPr="00171AA1">
          <w:rPr>
            <w:rFonts w:ascii="Times New Roman" w:eastAsia="Calibri" w:hAnsi="Times New Roman" w:cs="Times New Roman"/>
            <w:sz w:val="28"/>
            <w:szCs w:val="28"/>
            <w:lang w:eastAsia="en-US"/>
          </w:rPr>
          <w:t>пункт 6 части 1 статьи 57</w:t>
        </w:r>
      </w:hyperlink>
      <w:r w:rsidRPr="00171AA1">
        <w:rPr>
          <w:rFonts w:ascii="Times New Roman" w:eastAsia="Calibri" w:hAnsi="Times New Roman" w:cs="Times New Roman"/>
          <w:sz w:val="28"/>
          <w:szCs w:val="28"/>
          <w:lang w:eastAsia="en-US"/>
        </w:rPr>
        <w:t xml:space="preserve"> Федерального закона </w:t>
      </w:r>
      <w:r w:rsidRPr="00171AA1">
        <w:rPr>
          <w:rFonts w:ascii="Times New Roman" w:hAnsi="Times New Roman" w:cs="Times New Roman"/>
          <w:sz w:val="28"/>
          <w:szCs w:val="28"/>
        </w:rPr>
        <w:t>от 31.07.2020 г. № 248-ФЗ,</w:t>
      </w:r>
      <w:r w:rsidRPr="00171AA1">
        <w:rPr>
          <w:rFonts w:ascii="Times New Roman" w:eastAsia="Calibri" w:hAnsi="Times New Roman" w:cs="Times New Roman"/>
          <w:sz w:val="28"/>
          <w:szCs w:val="28"/>
          <w:lang w:eastAsia="en-US"/>
        </w:rPr>
        <w:t xml:space="preserve"> которая для микропредприятия не может продолжаться более сорока часов. </w:t>
      </w:r>
    </w:p>
    <w:p w:rsidR="001C7D10" w:rsidRPr="00171AA1" w:rsidRDefault="001C7D10" w:rsidP="001C7D10">
      <w:pPr>
        <w:autoSpaceDE w:val="0"/>
        <w:autoSpaceDN w:val="0"/>
        <w:adjustRightInd w:val="0"/>
        <w:spacing w:after="0" w:line="240" w:lineRule="auto"/>
        <w:ind w:firstLine="709"/>
        <w:jc w:val="both"/>
        <w:rPr>
          <w:rStyle w:val="blk"/>
          <w:rFonts w:ascii="Times New Roman" w:hAnsi="Times New Roman" w:cs="Times New Roman"/>
          <w:sz w:val="28"/>
          <w:szCs w:val="28"/>
        </w:rPr>
      </w:pPr>
      <w:r w:rsidRPr="00171AA1">
        <w:rPr>
          <w:rStyle w:val="blk"/>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Pr="00171AA1">
        <w:rPr>
          <w:rFonts w:ascii="Times New Roman" w:hAnsi="Times New Roman" w:cs="Times New Roman"/>
          <w:sz w:val="28"/>
          <w:szCs w:val="28"/>
        </w:rPr>
        <w:t>от 31.07.2020 г. № 248-ФЗ</w:t>
      </w:r>
      <w:r w:rsidRPr="00171AA1">
        <w:rPr>
          <w:rStyle w:val="blk"/>
          <w:rFonts w:ascii="Times New Roman" w:hAnsi="Times New Roman" w:cs="Times New Roman"/>
          <w:sz w:val="28"/>
          <w:szCs w:val="28"/>
        </w:rPr>
        <w:t>.</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3</w:t>
      </w:r>
      <w:r>
        <w:rPr>
          <w:rFonts w:ascii="Times New Roman" w:hAnsi="Times New Roman" w:cs="Times New Roman"/>
          <w:sz w:val="28"/>
          <w:szCs w:val="28"/>
        </w:rPr>
        <w:t>1</w:t>
      </w:r>
      <w:r w:rsidRPr="00171AA1">
        <w:rPr>
          <w:rFonts w:ascii="Times New Roman" w:hAnsi="Times New Roman" w:cs="Times New Roman"/>
          <w:sz w:val="28"/>
          <w:szCs w:val="28"/>
        </w:rPr>
        <w:t>.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r w:rsidRPr="00171AA1">
        <w:rPr>
          <w:rStyle w:val="a5"/>
          <w:rFonts w:ascii="Times New Roman" w:hAnsi="Times New Roman" w:cs="Times New Roman"/>
          <w:sz w:val="28"/>
          <w:szCs w:val="28"/>
        </w:rPr>
        <w:footnoteReference w:customMarkFollows="1" w:id="9"/>
        <w:sym w:font="Symbol" w:char="F02A"/>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bCs/>
          <w:sz w:val="28"/>
          <w:szCs w:val="28"/>
        </w:rPr>
        <w:t xml:space="preserve">Наблюдение за соблюдением обязательных требований </w:t>
      </w:r>
      <w:r w:rsidRPr="00171AA1">
        <w:rPr>
          <w:rFonts w:ascii="Times New Roman" w:hAnsi="Times New Roman" w:cs="Times New Roman"/>
          <w:sz w:val="28"/>
          <w:szCs w:val="28"/>
        </w:rPr>
        <w:t xml:space="preserve">может проводиться с использованием средств дистанционного взаимодействия, в том числе посредством аудио- или видеосвязи. </w:t>
      </w:r>
    </w:p>
    <w:p w:rsidR="001C7D10" w:rsidRPr="00171AA1" w:rsidRDefault="001C7D10" w:rsidP="001C7D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1AA1">
        <w:rPr>
          <w:rFonts w:ascii="Times New Roman" w:hAnsi="Times New Roman" w:cs="Times New Roman"/>
          <w:sz w:val="28"/>
          <w:szCs w:val="28"/>
        </w:rPr>
        <w:t>3</w:t>
      </w:r>
      <w:r>
        <w:rPr>
          <w:rFonts w:ascii="Times New Roman" w:hAnsi="Times New Roman" w:cs="Times New Roman"/>
          <w:sz w:val="28"/>
          <w:szCs w:val="28"/>
        </w:rPr>
        <w:t>2</w:t>
      </w:r>
      <w:r w:rsidRPr="00171AA1">
        <w:rPr>
          <w:rFonts w:ascii="Times New Roman" w:hAnsi="Times New Roman" w:cs="Times New Roman"/>
          <w:sz w:val="28"/>
          <w:szCs w:val="28"/>
        </w:rPr>
        <w:t xml:space="preserve">. Выездное обследование </w:t>
      </w:r>
      <w:r w:rsidRPr="00171AA1">
        <w:rPr>
          <w:rFonts w:ascii="Times New Roman" w:eastAsia="Calibri" w:hAnsi="Times New Roman" w:cs="Times New Roman"/>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1C7D10" w:rsidRPr="00171AA1" w:rsidRDefault="001C7D10" w:rsidP="001C7D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1AA1">
        <w:rPr>
          <w:rFonts w:ascii="Times New Roman" w:hAnsi="Times New Roman" w:cs="Times New Roman"/>
          <w:sz w:val="28"/>
          <w:szCs w:val="28"/>
        </w:rPr>
        <w:t>Выездное обследование может осуществляться посредством осмотра, инструментального обследования.</w:t>
      </w:r>
    </w:p>
    <w:p w:rsidR="001C7D10" w:rsidRPr="00171AA1" w:rsidRDefault="001C7D10" w:rsidP="001C7D1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71AA1">
        <w:rPr>
          <w:rStyle w:val="blk"/>
          <w:rFonts w:ascii="Times New Roman" w:hAnsi="Times New Roman" w:cs="Times New Roman"/>
          <w:sz w:val="28"/>
          <w:szCs w:val="28"/>
        </w:rPr>
        <w:lastRenderedPageBreak/>
        <w:t xml:space="preserve">Выездное обследование проводится без информирования контролируемого лица </w:t>
      </w:r>
      <w:r w:rsidRPr="00171AA1">
        <w:rPr>
          <w:rFonts w:ascii="Times New Roman" w:hAnsi="Times New Roman" w:cs="Times New Roman"/>
          <w:bCs/>
          <w:sz w:val="28"/>
          <w:szCs w:val="28"/>
        </w:rPr>
        <w:t xml:space="preserve">на основании </w:t>
      </w:r>
      <w:r w:rsidRPr="00171AA1">
        <w:rPr>
          <w:rFonts w:ascii="Times New Roman" w:hAnsi="Times New Roman" w:cs="Times New Roman"/>
          <w:sz w:val="28"/>
          <w:szCs w:val="28"/>
        </w:rPr>
        <w:t>заданий уполномоченных должностных лиц органа муниципального   контроля.</w:t>
      </w:r>
    </w:p>
    <w:p w:rsidR="001C7D10" w:rsidRPr="00171AA1" w:rsidRDefault="001C7D10" w:rsidP="001C7D10">
      <w:pPr>
        <w:pStyle w:val="a6"/>
        <w:autoSpaceDE w:val="0"/>
        <w:autoSpaceDN w:val="0"/>
        <w:adjustRightInd w:val="0"/>
        <w:spacing w:after="0" w:line="240" w:lineRule="auto"/>
        <w:ind w:left="709"/>
        <w:jc w:val="both"/>
        <w:rPr>
          <w:rFonts w:ascii="Times New Roman" w:hAnsi="Times New Roman" w:cs="Times New Roman"/>
          <w:sz w:val="28"/>
          <w:szCs w:val="28"/>
        </w:rPr>
      </w:pPr>
    </w:p>
    <w:p w:rsidR="001C7D10" w:rsidRPr="00171AA1" w:rsidRDefault="001C7D10" w:rsidP="001C7D10">
      <w:pPr>
        <w:spacing w:after="0" w:line="240" w:lineRule="auto"/>
        <w:ind w:firstLine="709"/>
        <w:jc w:val="center"/>
        <w:rPr>
          <w:rFonts w:ascii="Times New Roman" w:hAnsi="Times New Roman" w:cs="Times New Roman"/>
          <w:sz w:val="28"/>
          <w:szCs w:val="28"/>
        </w:rPr>
      </w:pPr>
      <w:r w:rsidRPr="00171AA1">
        <w:rPr>
          <w:rFonts w:ascii="Times New Roman" w:hAnsi="Times New Roman" w:cs="Times New Roman"/>
          <w:sz w:val="28"/>
          <w:szCs w:val="28"/>
        </w:rPr>
        <w:t>IV. Результаты контрольного мероприятия</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3</w:t>
      </w:r>
      <w:r>
        <w:rPr>
          <w:rFonts w:ascii="Times New Roman" w:hAnsi="Times New Roman" w:cs="Times New Roman"/>
          <w:sz w:val="28"/>
          <w:szCs w:val="28"/>
        </w:rPr>
        <w:t>3</w:t>
      </w:r>
      <w:r w:rsidRPr="00171AA1">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8" w:history="1">
        <w:r w:rsidRPr="00171AA1">
          <w:rPr>
            <w:rFonts w:ascii="Times New Roman" w:hAnsi="Times New Roman" w:cs="Times New Roman"/>
            <w:sz w:val="28"/>
            <w:szCs w:val="28"/>
          </w:rPr>
          <w:t>законом</w:t>
        </w:r>
      </w:hyperlink>
      <w:r w:rsidRPr="00171AA1">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3</w:t>
      </w:r>
      <w:r>
        <w:rPr>
          <w:rFonts w:ascii="Times New Roman" w:hAnsi="Times New Roman" w:cs="Times New Roman"/>
          <w:sz w:val="28"/>
          <w:szCs w:val="28"/>
        </w:rPr>
        <w:t>4</w:t>
      </w:r>
      <w:r w:rsidRPr="00171AA1">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171AA1">
        <w:rPr>
          <w:rFonts w:ascii="Times New Roman" w:hAnsi="Times New Roman" w:cs="Times New Roman"/>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транспортных средств и иных подобных объектов представляют непосредственную угрозу причинения вреда (ущерба) охраняемым законом ценностям или что такой вред (ущерб) причинен;</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3</w:t>
      </w:r>
      <w:r>
        <w:rPr>
          <w:rFonts w:ascii="Times New Roman" w:hAnsi="Times New Roman" w:cs="Times New Roman"/>
          <w:sz w:val="28"/>
          <w:szCs w:val="28"/>
        </w:rPr>
        <w:t>5</w:t>
      </w:r>
      <w:r w:rsidRPr="00171AA1">
        <w:rPr>
          <w:rFonts w:ascii="Times New Roman" w:hAnsi="Times New Roman" w:cs="Times New Roman"/>
          <w:sz w:val="28"/>
          <w:szCs w:val="28"/>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9" w:history="1">
        <w:r w:rsidRPr="00171AA1">
          <w:rPr>
            <w:rFonts w:ascii="Times New Roman" w:hAnsi="Times New Roman" w:cs="Times New Roman"/>
            <w:sz w:val="28"/>
            <w:szCs w:val="28"/>
          </w:rPr>
          <w:t>статьей 60</w:t>
        </w:r>
      </w:hyperlink>
      <w:r w:rsidRPr="00171AA1">
        <w:rPr>
          <w:rFonts w:ascii="Times New Roman" w:hAnsi="Times New Roman" w:cs="Times New Roman"/>
          <w:sz w:val="28"/>
          <w:szCs w:val="28"/>
        </w:rPr>
        <w:t xml:space="preserve"> Федерального закона от 31.07.2020 г. № 248-ФЗ;</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t>2) решение об объявлении предостережения.</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bCs/>
          <w:iCs/>
          <w:sz w:val="28"/>
          <w:szCs w:val="28"/>
        </w:rPr>
      </w:pPr>
      <w:r w:rsidRPr="00171AA1">
        <w:rPr>
          <w:rFonts w:ascii="Times New Roman" w:hAnsi="Times New Roman" w:cs="Times New Roman"/>
          <w:sz w:val="28"/>
          <w:szCs w:val="28"/>
        </w:rPr>
        <w:t>3</w:t>
      </w:r>
      <w:r>
        <w:rPr>
          <w:rFonts w:ascii="Times New Roman" w:hAnsi="Times New Roman" w:cs="Times New Roman"/>
          <w:sz w:val="28"/>
          <w:szCs w:val="28"/>
        </w:rPr>
        <w:t>6</w:t>
      </w:r>
      <w:r w:rsidRPr="00171AA1">
        <w:rPr>
          <w:rFonts w:ascii="Times New Roman" w:hAnsi="Times New Roman" w:cs="Times New Roman"/>
          <w:sz w:val="28"/>
          <w:szCs w:val="28"/>
        </w:rPr>
        <w:t xml:space="preserve">. </w:t>
      </w:r>
      <w:r w:rsidRPr="00171AA1">
        <w:rPr>
          <w:rFonts w:ascii="Times New Roman" w:hAnsi="Times New Roman" w:cs="Times New Roman"/>
          <w:bCs/>
          <w:iCs/>
          <w:sz w:val="28"/>
          <w:szCs w:val="28"/>
        </w:rPr>
        <w:t xml:space="preserve">По результатам проведения выездного обследования могут быть приняты решения, предусмотренные </w:t>
      </w:r>
      <w:hyperlink r:id="rId10" w:history="1">
        <w:r w:rsidRPr="00171AA1">
          <w:rPr>
            <w:rFonts w:ascii="Times New Roman" w:hAnsi="Times New Roman" w:cs="Times New Roman"/>
            <w:bCs/>
            <w:iCs/>
            <w:sz w:val="28"/>
            <w:szCs w:val="28"/>
          </w:rPr>
          <w:t xml:space="preserve">пунктами </w:t>
        </w:r>
      </w:hyperlink>
      <w:r w:rsidRPr="00171AA1">
        <w:rPr>
          <w:rFonts w:ascii="Times New Roman" w:hAnsi="Times New Roman" w:cs="Times New Roman"/>
          <w:bCs/>
          <w:iCs/>
          <w:sz w:val="28"/>
          <w:szCs w:val="28"/>
        </w:rPr>
        <w:t xml:space="preserve">3-5 части 2 статьи 90 </w:t>
      </w:r>
      <w:r w:rsidRPr="00171AA1">
        <w:rPr>
          <w:rFonts w:ascii="Times New Roman" w:hAnsi="Times New Roman" w:cs="Times New Roman"/>
          <w:sz w:val="28"/>
          <w:szCs w:val="28"/>
        </w:rPr>
        <w:t>Федерального закона от 31.07.2020 г.  № 248-ФЗ</w:t>
      </w:r>
      <w:r w:rsidRPr="00171AA1">
        <w:rPr>
          <w:rFonts w:ascii="Times New Roman" w:hAnsi="Times New Roman" w:cs="Times New Roman"/>
          <w:bCs/>
          <w:iCs/>
          <w:sz w:val="28"/>
          <w:szCs w:val="28"/>
        </w:rPr>
        <w:t>.</w:t>
      </w:r>
    </w:p>
    <w:p w:rsidR="001C7D10" w:rsidRPr="00171AA1" w:rsidRDefault="001C7D10" w:rsidP="001C7D10">
      <w:pPr>
        <w:autoSpaceDE w:val="0"/>
        <w:autoSpaceDN w:val="0"/>
        <w:adjustRightInd w:val="0"/>
        <w:spacing w:after="0" w:line="240" w:lineRule="auto"/>
        <w:ind w:firstLine="567"/>
        <w:jc w:val="both"/>
        <w:rPr>
          <w:rFonts w:ascii="Times New Roman" w:hAnsi="Times New Roman" w:cs="Times New Roman"/>
          <w:bCs/>
          <w:i/>
          <w:iCs/>
          <w:sz w:val="28"/>
          <w:szCs w:val="28"/>
        </w:rPr>
      </w:pPr>
    </w:p>
    <w:p w:rsidR="001C7D10" w:rsidRPr="00171AA1" w:rsidRDefault="001C7D10" w:rsidP="001C7D10">
      <w:pPr>
        <w:autoSpaceDE w:val="0"/>
        <w:autoSpaceDN w:val="0"/>
        <w:adjustRightInd w:val="0"/>
        <w:spacing w:after="0" w:line="240" w:lineRule="auto"/>
        <w:ind w:firstLine="567"/>
        <w:jc w:val="center"/>
        <w:rPr>
          <w:rFonts w:ascii="Times New Roman" w:hAnsi="Times New Roman" w:cs="Times New Roman"/>
          <w:sz w:val="28"/>
          <w:szCs w:val="28"/>
        </w:rPr>
      </w:pPr>
      <w:r w:rsidRPr="00171AA1">
        <w:rPr>
          <w:rFonts w:ascii="Times New Roman" w:hAnsi="Times New Roman" w:cs="Times New Roman"/>
          <w:sz w:val="28"/>
          <w:szCs w:val="28"/>
        </w:rPr>
        <w:t>V. Обжалование решений контрольного органа, действий (бездействия) его должностных лиц</w:t>
      </w: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sidRPr="00171AA1">
        <w:rPr>
          <w:rFonts w:ascii="Times New Roman" w:hAnsi="Times New Roman" w:cs="Times New Roman"/>
          <w:sz w:val="28"/>
          <w:szCs w:val="28"/>
        </w:rPr>
        <w:lastRenderedPageBreak/>
        <w:t>3</w:t>
      </w:r>
      <w:r>
        <w:rPr>
          <w:rFonts w:ascii="Times New Roman" w:hAnsi="Times New Roman" w:cs="Times New Roman"/>
          <w:sz w:val="28"/>
          <w:szCs w:val="28"/>
        </w:rPr>
        <w:t>7</w:t>
      </w:r>
      <w:r w:rsidRPr="00171AA1">
        <w:rPr>
          <w:rFonts w:ascii="Times New Roman" w:hAnsi="Times New Roman" w:cs="Times New Roman"/>
          <w:sz w:val="28"/>
          <w:szCs w:val="28"/>
        </w:rPr>
        <w:t>.</w:t>
      </w:r>
      <w:r w:rsidRPr="00171AA1">
        <w:rPr>
          <w:rStyle w:val="a5"/>
          <w:rFonts w:ascii="Times New Roman" w:hAnsi="Times New Roman" w:cs="Times New Roman"/>
          <w:sz w:val="28"/>
          <w:szCs w:val="28"/>
        </w:rPr>
        <w:t xml:space="preserve"> </w:t>
      </w:r>
      <w:r w:rsidRPr="00171AA1">
        <w:rPr>
          <w:rFonts w:ascii="Times New Roman" w:hAnsi="Times New Roman" w:cs="Times New Roman"/>
          <w:sz w:val="28"/>
          <w:szCs w:val="28"/>
        </w:rPr>
        <w:t>Решения и действия (бездействие) должностных лиц, осуществляющих муниципальный контроль, могут быть обжалованы в административном и судебном порядке, установленном законодательством Российской Федерации.</w:t>
      </w:r>
    </w:p>
    <w:p w:rsidR="001C7D10" w:rsidRPr="00171AA1" w:rsidRDefault="001C7D10" w:rsidP="001C7D10">
      <w:pPr>
        <w:pStyle w:val="ConsPlusNormal"/>
        <w:ind w:firstLine="709"/>
        <w:jc w:val="both"/>
        <w:rPr>
          <w:rFonts w:ascii="Times New Roman" w:hAnsi="Times New Roman" w:cs="Times New Roman"/>
          <w:sz w:val="28"/>
          <w:szCs w:val="28"/>
        </w:rPr>
      </w:pPr>
      <w:r w:rsidRPr="00171AA1">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1C7D10" w:rsidRPr="00171AA1" w:rsidRDefault="001C7D10" w:rsidP="001C7D10">
      <w:pPr>
        <w:pStyle w:val="ConsPlusNormal"/>
        <w:ind w:firstLine="709"/>
        <w:jc w:val="both"/>
        <w:rPr>
          <w:rFonts w:ascii="Times New Roman" w:hAnsi="Times New Roman" w:cs="Times New Roman"/>
          <w:sz w:val="28"/>
          <w:szCs w:val="28"/>
        </w:rPr>
      </w:pPr>
      <w:r w:rsidRPr="00171AA1">
        <w:rPr>
          <w:rFonts w:ascii="Times New Roman" w:hAnsi="Times New Roman" w:cs="Times New Roman"/>
          <w:sz w:val="28"/>
          <w:szCs w:val="28"/>
        </w:rPr>
        <w:t>1) решений о проведении контрольных мероприятий;</w:t>
      </w:r>
    </w:p>
    <w:p w:rsidR="001C7D10" w:rsidRPr="00171AA1" w:rsidRDefault="001C7D10" w:rsidP="001C7D10">
      <w:pPr>
        <w:pStyle w:val="ConsPlusNormal"/>
        <w:ind w:firstLine="709"/>
        <w:jc w:val="both"/>
        <w:rPr>
          <w:rFonts w:ascii="Times New Roman" w:hAnsi="Times New Roman" w:cs="Times New Roman"/>
          <w:sz w:val="28"/>
          <w:szCs w:val="28"/>
        </w:rPr>
      </w:pPr>
      <w:r w:rsidRPr="00171AA1">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1C7D10" w:rsidRPr="00171AA1" w:rsidRDefault="001C7D10" w:rsidP="001C7D10">
      <w:pPr>
        <w:pStyle w:val="ConsPlusNormal"/>
        <w:ind w:firstLine="709"/>
        <w:jc w:val="both"/>
        <w:rPr>
          <w:rFonts w:ascii="Times New Roman" w:hAnsi="Times New Roman" w:cs="Times New Roman"/>
          <w:sz w:val="28"/>
          <w:szCs w:val="28"/>
        </w:rPr>
      </w:pPr>
      <w:r w:rsidRPr="00171AA1">
        <w:rPr>
          <w:rFonts w:ascii="Times New Roman" w:hAnsi="Times New Roman" w:cs="Times New Roman"/>
          <w:sz w:val="28"/>
          <w:szCs w:val="28"/>
        </w:rPr>
        <w:t>3) действий (бездействия) должностных лиц, уполномоченных осуществлять муниципальный   контроль в рамках контрольных (надзорных) мероприятий.</w:t>
      </w:r>
    </w:p>
    <w:p w:rsidR="001C7D10" w:rsidRPr="00171AA1" w:rsidRDefault="001C7D10" w:rsidP="001C7D10">
      <w:pPr>
        <w:pStyle w:val="ConsPlusNormal"/>
        <w:ind w:firstLine="709"/>
        <w:jc w:val="both"/>
        <w:rPr>
          <w:rFonts w:ascii="Times New Roman" w:hAnsi="Times New Roman" w:cs="Times New Roman"/>
          <w:sz w:val="28"/>
          <w:szCs w:val="28"/>
        </w:rPr>
      </w:pPr>
      <w:r w:rsidRPr="00171AA1">
        <w:rPr>
          <w:rFonts w:ascii="Times New Roman" w:hAnsi="Times New Roman" w:cs="Times New Roman"/>
          <w:sz w:val="28"/>
          <w:szCs w:val="28"/>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C7D10" w:rsidRPr="00171AA1" w:rsidRDefault="001C7D10" w:rsidP="001C7D10">
      <w:pPr>
        <w:pStyle w:val="ConsPlusNormal"/>
        <w:ind w:firstLine="709"/>
        <w:jc w:val="both"/>
        <w:rPr>
          <w:rFonts w:ascii="Times New Roman" w:hAnsi="Times New Roman" w:cs="Times New Roman"/>
          <w:sz w:val="28"/>
          <w:szCs w:val="28"/>
        </w:rPr>
      </w:pPr>
      <w:r w:rsidRPr="00171AA1">
        <w:rPr>
          <w:rFonts w:ascii="Times New Roman" w:hAnsi="Times New Roman" w:cs="Times New Roman"/>
          <w:sz w:val="28"/>
          <w:szCs w:val="28"/>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1C7D10" w:rsidRPr="00171AA1" w:rsidRDefault="001C7D10" w:rsidP="001C7D10">
      <w:pPr>
        <w:pStyle w:val="ConsPlusNormal"/>
        <w:ind w:firstLine="709"/>
        <w:jc w:val="both"/>
        <w:rPr>
          <w:rFonts w:ascii="Times New Roman" w:hAnsi="Times New Roman" w:cs="Times New Roman"/>
          <w:sz w:val="28"/>
          <w:szCs w:val="28"/>
        </w:rPr>
      </w:pPr>
      <w:r w:rsidRPr="00171AA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1C7D10" w:rsidRPr="00171AA1" w:rsidRDefault="001C7D10" w:rsidP="001C7D10">
      <w:pPr>
        <w:pStyle w:val="ConsPlusNormal"/>
        <w:ind w:firstLine="709"/>
        <w:jc w:val="both"/>
        <w:rPr>
          <w:rFonts w:ascii="Times New Roman" w:hAnsi="Times New Roman" w:cs="Times New Roman"/>
          <w:sz w:val="28"/>
          <w:szCs w:val="28"/>
        </w:rPr>
      </w:pPr>
      <w:r w:rsidRPr="00171AA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C7D10" w:rsidRPr="00171AA1" w:rsidRDefault="001C7D10" w:rsidP="001C7D10">
      <w:pPr>
        <w:pStyle w:val="ConsPlusNormal"/>
        <w:ind w:firstLine="709"/>
        <w:jc w:val="both"/>
        <w:rPr>
          <w:rFonts w:ascii="Times New Roman" w:hAnsi="Times New Roman" w:cs="Times New Roman"/>
          <w:sz w:val="28"/>
          <w:szCs w:val="28"/>
        </w:rPr>
      </w:pPr>
      <w:r w:rsidRPr="00171AA1">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рассматривается </w:t>
      </w:r>
      <w:r w:rsidRPr="00171AA1">
        <w:rPr>
          <w:rFonts w:ascii="Times New Roman" w:hAnsi="Times New Roman" w:cs="Times New Roman"/>
          <w:sz w:val="28"/>
          <w:szCs w:val="28"/>
          <w:lang w:eastAsia="zh-CN"/>
        </w:rPr>
        <w:t xml:space="preserve">главой </w:t>
      </w:r>
      <w:r w:rsidRPr="00171AA1">
        <w:rPr>
          <w:rFonts w:ascii="Times New Roman" w:hAnsi="Times New Roman" w:cs="Times New Roman"/>
          <w:sz w:val="28"/>
          <w:szCs w:val="28"/>
        </w:rPr>
        <w:t>(заместител</w:t>
      </w:r>
      <w:r w:rsidRPr="00171AA1">
        <w:rPr>
          <w:rFonts w:ascii="Times New Roman" w:hAnsi="Times New Roman" w:cs="Times New Roman"/>
          <w:sz w:val="28"/>
          <w:szCs w:val="28"/>
          <w:lang w:eastAsia="zh-CN"/>
        </w:rPr>
        <w:t>ем</w:t>
      </w:r>
      <w:r w:rsidRPr="00171AA1">
        <w:rPr>
          <w:rFonts w:ascii="Times New Roman" w:hAnsi="Times New Roman" w:cs="Times New Roman"/>
          <w:sz w:val="28"/>
          <w:szCs w:val="28"/>
        </w:rPr>
        <w:t xml:space="preserve"> </w:t>
      </w:r>
      <w:r w:rsidRPr="00171AA1">
        <w:rPr>
          <w:rFonts w:ascii="Times New Roman" w:hAnsi="Times New Roman" w:cs="Times New Roman"/>
          <w:sz w:val="28"/>
          <w:szCs w:val="28"/>
          <w:lang w:eastAsia="zh-CN"/>
        </w:rPr>
        <w:t>главы</w:t>
      </w:r>
      <w:r w:rsidRPr="00171AA1">
        <w:rPr>
          <w:rFonts w:ascii="Times New Roman" w:hAnsi="Times New Roman" w:cs="Times New Roman"/>
          <w:sz w:val="28"/>
          <w:szCs w:val="28"/>
        </w:rPr>
        <w:t>)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1C7D10" w:rsidRPr="00171AA1" w:rsidRDefault="001C7D10" w:rsidP="001C7D10">
      <w:pPr>
        <w:spacing w:after="0" w:line="240" w:lineRule="auto"/>
        <w:ind w:firstLine="709"/>
        <w:jc w:val="center"/>
        <w:rPr>
          <w:rFonts w:ascii="Times New Roman" w:hAnsi="Times New Roman" w:cs="Times New Roman"/>
          <w:sz w:val="28"/>
          <w:szCs w:val="28"/>
        </w:rPr>
      </w:pPr>
    </w:p>
    <w:p w:rsidR="001C7D10" w:rsidRPr="00171AA1" w:rsidRDefault="001C7D10" w:rsidP="001C7D10">
      <w:pPr>
        <w:spacing w:after="0" w:line="240" w:lineRule="auto"/>
        <w:ind w:firstLine="709"/>
        <w:jc w:val="center"/>
        <w:rPr>
          <w:rFonts w:ascii="Times New Roman" w:eastAsia="Calibri" w:hAnsi="Times New Roman" w:cs="Times New Roman"/>
          <w:i/>
          <w:sz w:val="28"/>
          <w:szCs w:val="28"/>
        </w:rPr>
      </w:pPr>
      <w:r w:rsidRPr="00171AA1">
        <w:rPr>
          <w:rFonts w:ascii="Times New Roman" w:hAnsi="Times New Roman" w:cs="Times New Roman"/>
          <w:sz w:val="28"/>
          <w:szCs w:val="28"/>
          <w:lang w:val="en-US"/>
        </w:rPr>
        <w:t>VI</w:t>
      </w:r>
      <w:r w:rsidRPr="00171AA1">
        <w:rPr>
          <w:rFonts w:ascii="Times New Roman" w:hAnsi="Times New Roman" w:cs="Times New Roman"/>
          <w:sz w:val="28"/>
          <w:szCs w:val="28"/>
        </w:rPr>
        <w:t xml:space="preserve">. </w:t>
      </w:r>
      <w:r w:rsidRPr="00171AA1">
        <w:rPr>
          <w:rFonts w:ascii="Times New Roman" w:eastAsia="Times New Roman" w:hAnsi="Times New Roman" w:cs="Times New Roman"/>
          <w:sz w:val="28"/>
          <w:szCs w:val="28"/>
        </w:rPr>
        <w:t>Переходные положения</w:t>
      </w:r>
    </w:p>
    <w:p w:rsidR="001C7D10" w:rsidRPr="00171AA1" w:rsidRDefault="001C7D10" w:rsidP="001C7D10">
      <w:pPr>
        <w:spacing w:after="0" w:line="240" w:lineRule="auto"/>
        <w:ind w:firstLine="709"/>
        <w:jc w:val="both"/>
        <w:rPr>
          <w:rFonts w:ascii="Times New Roman" w:eastAsia="Times New Roman" w:hAnsi="Times New Roman" w:cs="Times New Roman"/>
          <w:sz w:val="28"/>
          <w:szCs w:val="28"/>
        </w:rPr>
      </w:pPr>
      <w:r w:rsidRPr="00171AA1">
        <w:rPr>
          <w:rFonts w:ascii="Times New Roman" w:hAnsi="Times New Roman" w:cs="Times New Roman"/>
          <w:sz w:val="28"/>
          <w:szCs w:val="28"/>
        </w:rPr>
        <w:t>3</w:t>
      </w:r>
      <w:r>
        <w:rPr>
          <w:rFonts w:ascii="Times New Roman" w:hAnsi="Times New Roman" w:cs="Times New Roman"/>
          <w:sz w:val="28"/>
          <w:szCs w:val="28"/>
        </w:rPr>
        <w:t>8</w:t>
      </w:r>
      <w:r w:rsidRPr="00171AA1">
        <w:rPr>
          <w:rFonts w:ascii="Times New Roman" w:hAnsi="Times New Roman" w:cs="Times New Roman"/>
          <w:sz w:val="28"/>
          <w:szCs w:val="28"/>
        </w:rPr>
        <w:t>.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1C7D10" w:rsidRPr="00171AA1" w:rsidRDefault="001C7D10" w:rsidP="001C7D10">
      <w:pPr>
        <w:spacing w:after="0" w:line="240" w:lineRule="auto"/>
        <w:ind w:firstLine="709"/>
        <w:jc w:val="both"/>
        <w:rPr>
          <w:rFonts w:ascii="Times New Roman" w:eastAsia="Times New Roman" w:hAnsi="Times New Roman" w:cs="Times New Roman"/>
          <w:sz w:val="28"/>
          <w:szCs w:val="28"/>
        </w:rPr>
      </w:pPr>
    </w:p>
    <w:p w:rsidR="001C7D10" w:rsidRPr="00171AA1" w:rsidRDefault="001C7D10" w:rsidP="001C7D10">
      <w:pPr>
        <w:spacing w:after="0" w:line="240" w:lineRule="auto"/>
        <w:ind w:firstLine="709"/>
        <w:jc w:val="center"/>
        <w:rPr>
          <w:rFonts w:ascii="Times New Roman" w:hAnsi="Times New Roman" w:cs="Times New Roman"/>
          <w:sz w:val="28"/>
          <w:szCs w:val="28"/>
        </w:rPr>
      </w:pPr>
      <w:r w:rsidRPr="00171AA1">
        <w:rPr>
          <w:rFonts w:ascii="Times New Roman" w:hAnsi="Times New Roman" w:cs="Times New Roman"/>
          <w:sz w:val="28"/>
          <w:szCs w:val="28"/>
          <w:lang w:val="en-US"/>
        </w:rPr>
        <w:t>V</w:t>
      </w:r>
      <w:r w:rsidRPr="00171AA1">
        <w:rPr>
          <w:rFonts w:ascii="Times New Roman" w:hAnsi="Times New Roman" w:cs="Times New Roman"/>
          <w:sz w:val="28"/>
          <w:szCs w:val="28"/>
        </w:rPr>
        <w:t>I</w:t>
      </w:r>
      <w:r w:rsidRPr="00171AA1">
        <w:rPr>
          <w:rFonts w:ascii="Times New Roman" w:hAnsi="Times New Roman" w:cs="Times New Roman"/>
          <w:sz w:val="28"/>
          <w:szCs w:val="28"/>
          <w:lang w:val="en-US"/>
        </w:rPr>
        <w:t>I</w:t>
      </w:r>
      <w:r w:rsidRPr="00171AA1">
        <w:rPr>
          <w:rFonts w:ascii="Times New Roman" w:hAnsi="Times New Roman" w:cs="Times New Roman"/>
          <w:sz w:val="28"/>
          <w:szCs w:val="28"/>
        </w:rPr>
        <w:t>. Ключевые показатели вида контроля и их целевые значения</w:t>
      </w:r>
    </w:p>
    <w:p w:rsidR="001C7D10" w:rsidRPr="00171AA1" w:rsidRDefault="001C7D10" w:rsidP="001C7D1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39</w:t>
      </w:r>
      <w:r w:rsidRPr="00171AA1">
        <w:rPr>
          <w:rFonts w:ascii="Times New Roman" w:eastAsia="Times New Roman" w:hAnsi="Times New Roman" w:cs="Times New Roman"/>
          <w:sz w:val="28"/>
          <w:szCs w:val="28"/>
        </w:rPr>
        <w:t xml:space="preserve">. </w:t>
      </w:r>
      <w:r w:rsidRPr="00171AA1">
        <w:rPr>
          <w:rFonts w:ascii="Times New Roman" w:hAnsi="Times New Roman" w:cs="Times New Roman"/>
          <w:sz w:val="28"/>
          <w:szCs w:val="28"/>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lastRenderedPageBreak/>
        <w:t>В систему показателей результативности и эффективности деятельности входят:</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1C7D10" w:rsidRPr="00171AA1" w:rsidRDefault="001C7D10" w:rsidP="001C7D10">
      <w:pPr>
        <w:pStyle w:val="ab"/>
        <w:ind w:firstLine="709"/>
        <w:jc w:val="both"/>
        <w:rPr>
          <w:rFonts w:ascii="Times New Roman" w:hAnsi="Times New Roman" w:cs="Times New Roman"/>
          <w:sz w:val="28"/>
          <w:szCs w:val="28"/>
        </w:rPr>
      </w:pPr>
      <w:r w:rsidRPr="00171AA1">
        <w:rPr>
          <w:rFonts w:ascii="Times New Roman" w:hAnsi="Times New Roman" w:cs="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C7D10" w:rsidRPr="00171AA1" w:rsidRDefault="001C7D10" w:rsidP="001C7D10">
      <w:pPr>
        <w:spacing w:after="0" w:line="240" w:lineRule="auto"/>
        <w:ind w:firstLine="709"/>
        <w:jc w:val="both"/>
        <w:rPr>
          <w:rFonts w:ascii="Times New Roman" w:hAnsi="Times New Roman" w:cs="Times New Roman"/>
          <w:sz w:val="28"/>
          <w:szCs w:val="28"/>
        </w:rPr>
      </w:pPr>
      <w:r w:rsidRPr="00171AA1">
        <w:rPr>
          <w:rFonts w:ascii="Times New Roman" w:eastAsia="Times New Roman" w:hAnsi="Times New Roman" w:cs="Times New Roman"/>
          <w:sz w:val="28"/>
          <w:szCs w:val="28"/>
        </w:rPr>
        <w:t>4</w:t>
      </w:r>
      <w:r>
        <w:rPr>
          <w:rFonts w:ascii="Times New Roman" w:eastAsia="Times New Roman" w:hAnsi="Times New Roman" w:cs="Times New Roman"/>
          <w:sz w:val="28"/>
          <w:szCs w:val="28"/>
        </w:rPr>
        <w:t>0</w:t>
      </w:r>
      <w:r w:rsidRPr="00171AA1">
        <w:rPr>
          <w:rFonts w:ascii="Times New Roman" w:eastAsia="Times New Roman" w:hAnsi="Times New Roman" w:cs="Times New Roman"/>
          <w:sz w:val="28"/>
          <w:szCs w:val="28"/>
        </w:rPr>
        <w:t>. Ключевые показатели муниципального контроля, ц</w:t>
      </w:r>
      <w:r w:rsidRPr="00171AA1">
        <w:rPr>
          <w:rFonts w:ascii="Times New Roman" w:hAnsi="Times New Roman" w:cs="Times New Roman"/>
          <w:sz w:val="28"/>
          <w:szCs w:val="28"/>
        </w:rPr>
        <w:t>елевые (индикативные) значения показателей утверждаются решением собрания депутатов Чебаркульского городского округа и размещаются в сети Интернет на официальном сайте органа муниципального контроля.</w:t>
      </w:r>
    </w:p>
    <w:p w:rsidR="001C7D10" w:rsidRPr="00171AA1" w:rsidRDefault="001C7D10" w:rsidP="001C7D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1AA1">
        <w:rPr>
          <w:rFonts w:ascii="Times New Roman" w:eastAsia="Calibri" w:hAnsi="Times New Roman" w:cs="Times New Roman"/>
          <w:sz w:val="28"/>
          <w:szCs w:val="28"/>
        </w:rPr>
        <w:t xml:space="preserve">Отчет о достижении </w:t>
      </w:r>
      <w:r w:rsidRPr="00171AA1">
        <w:rPr>
          <w:rFonts w:ascii="Times New Roman" w:hAnsi="Times New Roman" w:cs="Times New Roman"/>
          <w:sz w:val="28"/>
          <w:szCs w:val="28"/>
        </w:rPr>
        <w:t>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1C7D10" w:rsidRPr="00CF0854" w:rsidRDefault="001C7D10" w:rsidP="001C7D10">
      <w:pPr>
        <w:spacing w:after="0" w:line="240" w:lineRule="auto"/>
        <w:ind w:firstLine="709"/>
        <w:jc w:val="both"/>
        <w:rPr>
          <w:rFonts w:ascii="Times New Roman" w:eastAsia="Calibri" w:hAnsi="Times New Roman" w:cs="Times New Roman"/>
          <w:i/>
          <w:sz w:val="28"/>
          <w:szCs w:val="28"/>
        </w:rPr>
      </w:pPr>
      <w:r w:rsidRPr="00CF0854">
        <w:rPr>
          <w:rFonts w:ascii="Times New Roman" w:eastAsia="Calibri" w:hAnsi="Times New Roman" w:cs="Times New Roman"/>
          <w:sz w:val="28"/>
          <w:szCs w:val="28"/>
        </w:rPr>
        <w:t>4</w:t>
      </w:r>
      <w:r>
        <w:rPr>
          <w:rFonts w:ascii="Times New Roman" w:eastAsia="Calibri" w:hAnsi="Times New Roman" w:cs="Times New Roman"/>
          <w:sz w:val="28"/>
          <w:szCs w:val="28"/>
        </w:rPr>
        <w:t>2</w:t>
      </w:r>
      <w:r w:rsidRPr="00CF0854">
        <w:rPr>
          <w:rFonts w:ascii="Times New Roman" w:eastAsia="Calibri" w:hAnsi="Times New Roman" w:cs="Times New Roman"/>
          <w:sz w:val="28"/>
          <w:szCs w:val="28"/>
        </w:rPr>
        <w:t xml:space="preserve">. </w:t>
      </w:r>
      <w:r w:rsidRPr="00CF0854">
        <w:rPr>
          <w:rFonts w:ascii="Times New Roman" w:hAnsi="Times New Roman" w:cs="Times New Roman"/>
          <w:sz w:val="28"/>
          <w:szCs w:val="28"/>
        </w:rPr>
        <w:t>Перечень индикативных показателей для муниципального контроля устан</w:t>
      </w:r>
      <w:r>
        <w:rPr>
          <w:rFonts w:ascii="Times New Roman" w:hAnsi="Times New Roman" w:cs="Times New Roman"/>
          <w:sz w:val="28"/>
          <w:szCs w:val="28"/>
        </w:rPr>
        <w:t xml:space="preserve">авливается решением </w:t>
      </w:r>
      <w:r>
        <w:rPr>
          <w:rFonts w:ascii="Times New Roman" w:eastAsia="Times New Roman" w:hAnsi="Times New Roman" w:cs="Times New Roman"/>
          <w:sz w:val="28"/>
          <w:szCs w:val="28"/>
        </w:rPr>
        <w:t>Собрания депутатов Чебаркульского городского округа.</w:t>
      </w:r>
    </w:p>
    <w:p w:rsidR="001C7D10" w:rsidRPr="00CF0854" w:rsidRDefault="001C7D10" w:rsidP="001C7D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0854">
        <w:rPr>
          <w:rFonts w:ascii="Times New Roman" w:eastAsia="Calibri" w:hAnsi="Times New Roman" w:cs="Times New Roman"/>
          <w:sz w:val="28"/>
          <w:szCs w:val="28"/>
        </w:rPr>
        <w:t xml:space="preserve">Отчет о достижении </w:t>
      </w:r>
      <w:r w:rsidRPr="00CF0854">
        <w:rPr>
          <w:rFonts w:ascii="Times New Roman" w:hAnsi="Times New Roman" w:cs="Times New Roman"/>
          <w:sz w:val="28"/>
          <w:szCs w:val="28"/>
        </w:rPr>
        <w:t>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1C7D10"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p>
    <w:p w:rsidR="001C7D10" w:rsidRPr="004D2D4C" w:rsidRDefault="001C7D10" w:rsidP="001C7D10">
      <w:pPr>
        <w:spacing w:after="0" w:line="240" w:lineRule="auto"/>
        <w:ind w:firstLine="709"/>
        <w:jc w:val="center"/>
        <w:rPr>
          <w:rFonts w:ascii="Times New Roman" w:hAnsi="Times New Roman" w:cs="Times New Roman"/>
          <w:sz w:val="28"/>
          <w:szCs w:val="28"/>
        </w:rPr>
      </w:pPr>
      <w:r w:rsidRPr="00171AA1">
        <w:rPr>
          <w:rFonts w:ascii="Times New Roman" w:hAnsi="Times New Roman" w:cs="Times New Roman"/>
          <w:sz w:val="28"/>
          <w:szCs w:val="28"/>
          <w:lang w:val="en-US"/>
        </w:rPr>
        <w:t>V</w:t>
      </w:r>
      <w:r w:rsidRPr="00171AA1">
        <w:rPr>
          <w:rFonts w:ascii="Times New Roman" w:hAnsi="Times New Roman" w:cs="Times New Roman"/>
          <w:sz w:val="28"/>
          <w:szCs w:val="28"/>
        </w:rPr>
        <w:t>I</w:t>
      </w:r>
      <w:r w:rsidRPr="00171AA1">
        <w:rPr>
          <w:rFonts w:ascii="Times New Roman" w:hAnsi="Times New Roman" w:cs="Times New Roman"/>
          <w:sz w:val="28"/>
          <w:szCs w:val="28"/>
          <w:lang w:val="en-US"/>
        </w:rPr>
        <w:t>I</w:t>
      </w:r>
      <w:r w:rsidRPr="004D2D4C">
        <w:rPr>
          <w:rFonts w:ascii="Times New Roman" w:hAnsi="Times New Roman" w:cs="Times New Roman"/>
          <w:sz w:val="28"/>
          <w:szCs w:val="28"/>
          <w:lang w:val="en-US"/>
        </w:rPr>
        <w:t>I</w:t>
      </w:r>
      <w:r w:rsidRPr="004D2D4C">
        <w:rPr>
          <w:rFonts w:ascii="Times New Roman" w:hAnsi="Times New Roman" w:cs="Times New Roman"/>
          <w:sz w:val="28"/>
          <w:szCs w:val="28"/>
        </w:rPr>
        <w:t xml:space="preserve">. </w:t>
      </w:r>
      <w:r>
        <w:rPr>
          <w:rFonts w:ascii="Times New Roman" w:hAnsi="Times New Roman" w:cs="Times New Roman"/>
          <w:sz w:val="28"/>
          <w:szCs w:val="28"/>
        </w:rPr>
        <w:t>Заключительные положения</w:t>
      </w:r>
    </w:p>
    <w:p w:rsidR="001C7D10" w:rsidRPr="00CF0854"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Все, что не предусмотрено настоящим положением, регулируется действующим законодательством.</w:t>
      </w:r>
    </w:p>
    <w:p w:rsidR="001C7D10" w:rsidRPr="00CF0854" w:rsidRDefault="001C7D10" w:rsidP="001C7D10">
      <w:pPr>
        <w:spacing w:after="0" w:line="240" w:lineRule="auto"/>
        <w:ind w:firstLine="709"/>
        <w:jc w:val="right"/>
        <w:rPr>
          <w:rFonts w:ascii="Times New Roman" w:eastAsia="Times New Roman" w:hAnsi="Times New Roman" w:cs="Times New Roman"/>
          <w:sz w:val="28"/>
          <w:szCs w:val="28"/>
        </w:rPr>
      </w:pPr>
    </w:p>
    <w:p w:rsidR="001C7D10" w:rsidRPr="00CF0854" w:rsidRDefault="001C7D10" w:rsidP="001C7D10">
      <w:pPr>
        <w:spacing w:after="0" w:line="240" w:lineRule="auto"/>
        <w:ind w:firstLine="709"/>
        <w:jc w:val="right"/>
        <w:rPr>
          <w:rFonts w:ascii="Times New Roman" w:eastAsia="Times New Roman" w:hAnsi="Times New Roman" w:cs="Times New Roman"/>
          <w:sz w:val="28"/>
          <w:szCs w:val="28"/>
        </w:rPr>
      </w:pPr>
    </w:p>
    <w:p w:rsidR="001C7D10" w:rsidRPr="00CF0854" w:rsidRDefault="001C7D10" w:rsidP="001C7D10">
      <w:pPr>
        <w:spacing w:after="0" w:line="240" w:lineRule="auto"/>
        <w:ind w:firstLine="709"/>
        <w:jc w:val="right"/>
        <w:rPr>
          <w:rFonts w:ascii="Times New Roman" w:eastAsia="Times New Roman" w:hAnsi="Times New Roman" w:cs="Times New Roman"/>
          <w:sz w:val="28"/>
          <w:szCs w:val="28"/>
        </w:rPr>
      </w:pPr>
    </w:p>
    <w:p w:rsidR="001C7D10" w:rsidRDefault="001C7D10" w:rsidP="001C7D10">
      <w:pPr>
        <w:spacing w:after="0" w:line="240" w:lineRule="auto"/>
        <w:ind w:firstLine="709"/>
        <w:jc w:val="right"/>
        <w:rPr>
          <w:rFonts w:ascii="Times New Roman" w:eastAsia="Times New Roman" w:hAnsi="Times New Roman" w:cs="Times New Roman"/>
          <w:sz w:val="28"/>
          <w:szCs w:val="28"/>
        </w:rPr>
      </w:pPr>
    </w:p>
    <w:p w:rsidR="001C7D10" w:rsidRPr="00171AA1" w:rsidRDefault="001C7D10" w:rsidP="001C7D10">
      <w:pPr>
        <w:autoSpaceDE w:val="0"/>
        <w:autoSpaceDN w:val="0"/>
        <w:adjustRightInd w:val="0"/>
        <w:spacing w:after="0" w:line="240" w:lineRule="auto"/>
        <w:ind w:firstLine="709"/>
        <w:jc w:val="both"/>
        <w:rPr>
          <w:rFonts w:ascii="Times New Roman" w:hAnsi="Times New Roman" w:cs="Times New Roman"/>
          <w:sz w:val="28"/>
          <w:szCs w:val="28"/>
        </w:rPr>
      </w:pPr>
    </w:p>
    <w:p w:rsidR="00502980" w:rsidRDefault="00502980"/>
    <w:sectPr w:rsidR="00502980" w:rsidSect="002877C1">
      <w:headerReference w:type="default" r:id="rId11"/>
      <w:footnotePr>
        <w:numFmt w:val="chicago"/>
        <w:numRestart w:val="eachSect"/>
      </w:footnotePr>
      <w:pgSz w:w="11906" w:h="16838"/>
      <w:pgMar w:top="1134" w:right="850"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6D1" w:rsidRDefault="001336D1" w:rsidP="001C7D10">
      <w:pPr>
        <w:spacing w:after="0" w:line="240" w:lineRule="auto"/>
      </w:pPr>
      <w:r>
        <w:separator/>
      </w:r>
    </w:p>
  </w:endnote>
  <w:endnote w:type="continuationSeparator" w:id="1">
    <w:p w:rsidR="001336D1" w:rsidRDefault="001336D1" w:rsidP="001C7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6D1" w:rsidRDefault="001336D1" w:rsidP="001C7D10">
      <w:pPr>
        <w:spacing w:after="0" w:line="240" w:lineRule="auto"/>
      </w:pPr>
      <w:r>
        <w:separator/>
      </w:r>
    </w:p>
  </w:footnote>
  <w:footnote w:type="continuationSeparator" w:id="1">
    <w:p w:rsidR="001336D1" w:rsidRDefault="001336D1" w:rsidP="001C7D10">
      <w:pPr>
        <w:spacing w:after="0" w:line="240" w:lineRule="auto"/>
      </w:pPr>
      <w:r>
        <w:continuationSeparator/>
      </w:r>
    </w:p>
  </w:footnote>
  <w:footnote w:id="2">
    <w:p w:rsidR="001C7D10" w:rsidRPr="006D2048" w:rsidRDefault="001C7D10" w:rsidP="001C7D10">
      <w:pPr>
        <w:pStyle w:val="a3"/>
        <w:jc w:val="both"/>
        <w:rPr>
          <w:rFonts w:ascii="Times New Roman" w:hAnsi="Times New Roman" w:cs="Times New Roman"/>
          <w:i/>
          <w:sz w:val="24"/>
          <w:szCs w:val="24"/>
        </w:rPr>
      </w:pPr>
      <w:r w:rsidRPr="006D2048">
        <w:rPr>
          <w:rStyle w:val="a5"/>
          <w:rFonts w:ascii="Times New Roman" w:hAnsi="Times New Roman" w:cs="Times New Roman"/>
          <w:i/>
          <w:sz w:val="24"/>
          <w:szCs w:val="24"/>
        </w:rPr>
        <w:sym w:font="Symbol" w:char="F02A"/>
      </w:r>
      <w:r w:rsidRPr="006D2048">
        <w:rPr>
          <w:rFonts w:ascii="Times New Roman" w:hAnsi="Times New Roman" w:cs="Times New Roman"/>
          <w:i/>
          <w:sz w:val="24"/>
          <w:szCs w:val="24"/>
        </w:rPr>
        <w:t xml:space="preserve"> </w:t>
      </w:r>
      <w:r w:rsidRPr="006D2048">
        <w:rPr>
          <w:rStyle w:val="pt-a0-000004"/>
          <w:rFonts w:ascii="Times New Roman" w:hAnsi="Times New Roman" w:cs="Times New Roman"/>
          <w:i/>
          <w:sz w:val="24"/>
          <w:szCs w:val="24"/>
        </w:rPr>
        <w:t xml:space="preserve"> Носит не обязательный характер</w:t>
      </w:r>
      <w:r>
        <w:rPr>
          <w:rStyle w:val="pt-a0-000004"/>
          <w:rFonts w:ascii="Times New Roman" w:hAnsi="Times New Roman" w:cs="Times New Roman"/>
          <w:i/>
          <w:sz w:val="24"/>
          <w:szCs w:val="24"/>
        </w:rPr>
        <w:t xml:space="preserve">. </w:t>
      </w:r>
    </w:p>
  </w:footnote>
  <w:footnote w:id="3">
    <w:p w:rsidR="001C7D10" w:rsidRPr="0080080F" w:rsidRDefault="001C7D10" w:rsidP="001C7D10">
      <w:pPr>
        <w:pStyle w:val="a3"/>
        <w:jc w:val="both"/>
        <w:rPr>
          <w:rFonts w:ascii="Times New Roman" w:hAnsi="Times New Roman" w:cs="Times New Roman"/>
          <w:sz w:val="24"/>
          <w:szCs w:val="24"/>
        </w:rPr>
      </w:pPr>
    </w:p>
  </w:footnote>
  <w:footnote w:id="4">
    <w:p w:rsidR="001C7D10" w:rsidRPr="0080080F" w:rsidRDefault="001C7D10" w:rsidP="001C7D10">
      <w:pPr>
        <w:pStyle w:val="a3"/>
        <w:jc w:val="both"/>
        <w:rPr>
          <w:rFonts w:ascii="Times New Roman" w:hAnsi="Times New Roman" w:cs="Times New Roman"/>
          <w:sz w:val="24"/>
          <w:szCs w:val="24"/>
        </w:rPr>
      </w:pPr>
    </w:p>
  </w:footnote>
  <w:footnote w:id="5">
    <w:p w:rsidR="001C7D10" w:rsidRPr="00000CAA" w:rsidRDefault="001C7D10" w:rsidP="001C7D10">
      <w:pPr>
        <w:pStyle w:val="a3"/>
        <w:rPr>
          <w:rFonts w:ascii="Times New Roman" w:hAnsi="Times New Roman" w:cs="Times New Roman"/>
          <w:i/>
          <w:sz w:val="24"/>
          <w:szCs w:val="24"/>
        </w:rPr>
      </w:pPr>
      <w:r w:rsidRPr="00F11C9F">
        <w:rPr>
          <w:rStyle w:val="a5"/>
        </w:rPr>
        <w:sym w:font="Symbol" w:char="F02A"/>
      </w:r>
      <w:r w:rsidRPr="00000CAA">
        <w:rPr>
          <w:rFonts w:ascii="Times New Roman" w:hAnsi="Times New Roman" w:cs="Times New Roman"/>
          <w:i/>
          <w:sz w:val="24"/>
          <w:szCs w:val="24"/>
        </w:rPr>
        <w:t xml:space="preserve"> </w:t>
      </w:r>
      <w:r>
        <w:rPr>
          <w:rStyle w:val="pt-a0-000004"/>
          <w:rFonts w:ascii="Times New Roman" w:hAnsi="Times New Roman" w:cs="Times New Roman"/>
          <w:i/>
          <w:sz w:val="24"/>
          <w:szCs w:val="24"/>
        </w:rPr>
        <w:t xml:space="preserve"> Носит не обязательный характер</w:t>
      </w:r>
    </w:p>
  </w:footnote>
  <w:footnote w:id="6">
    <w:p w:rsidR="001C7D10" w:rsidRPr="00C94C19" w:rsidRDefault="001C7D10" w:rsidP="001C7D10">
      <w:pPr>
        <w:pStyle w:val="a3"/>
        <w:rPr>
          <w:rFonts w:ascii="Times New Roman" w:hAnsi="Times New Roman" w:cs="Times New Roman"/>
        </w:rPr>
      </w:pPr>
    </w:p>
  </w:footnote>
  <w:footnote w:id="7">
    <w:p w:rsidR="001C7D10" w:rsidRPr="00C94C19" w:rsidRDefault="001C7D10" w:rsidP="001C7D10">
      <w:pPr>
        <w:pStyle w:val="a3"/>
        <w:rPr>
          <w:rFonts w:ascii="Times New Roman" w:hAnsi="Times New Roman" w:cs="Times New Roman"/>
          <w:sz w:val="24"/>
          <w:szCs w:val="24"/>
        </w:rPr>
      </w:pPr>
      <w:r w:rsidRPr="00C94C19">
        <w:rPr>
          <w:rStyle w:val="a5"/>
          <w:rFonts w:ascii="Times New Roman" w:hAnsi="Times New Roman" w:cs="Times New Roman"/>
          <w:sz w:val="24"/>
          <w:szCs w:val="24"/>
        </w:rPr>
        <w:sym w:font="Symbol" w:char="F02A"/>
      </w:r>
      <w:r w:rsidRPr="00C94C19">
        <w:rPr>
          <w:rFonts w:ascii="Times New Roman" w:hAnsi="Times New Roman" w:cs="Times New Roman"/>
          <w:sz w:val="24"/>
          <w:szCs w:val="24"/>
        </w:rPr>
        <w:t xml:space="preserve"> </w:t>
      </w:r>
      <w:r>
        <w:rPr>
          <w:rStyle w:val="pt-a0-000004"/>
          <w:rFonts w:ascii="Times New Roman" w:hAnsi="Times New Roman" w:cs="Times New Roman"/>
          <w:i/>
          <w:sz w:val="24"/>
          <w:szCs w:val="24"/>
        </w:rPr>
        <w:t xml:space="preserve">  не носит  обязательный характер</w:t>
      </w:r>
    </w:p>
  </w:footnote>
  <w:footnote w:id="8">
    <w:p w:rsidR="001C7D10" w:rsidRPr="007D1AB0" w:rsidRDefault="001C7D10" w:rsidP="001C7D10">
      <w:pPr>
        <w:pStyle w:val="a3"/>
        <w:rPr>
          <w:rFonts w:ascii="Times New Roman" w:hAnsi="Times New Roman" w:cs="Times New Roman"/>
          <w:i/>
          <w:sz w:val="24"/>
          <w:szCs w:val="24"/>
        </w:rPr>
      </w:pPr>
    </w:p>
  </w:footnote>
  <w:footnote w:id="9">
    <w:p w:rsidR="001C7D10" w:rsidRPr="007D1AB0" w:rsidRDefault="001C7D10" w:rsidP="001C7D10">
      <w:pPr>
        <w:pStyle w:val="ab"/>
        <w:jc w:val="both"/>
        <w:rPr>
          <w:rFonts w:ascii="Times New Roman" w:hAnsi="Times New Roman" w:cs="Times New Roman"/>
          <w: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797860"/>
      <w:docPartObj>
        <w:docPartGallery w:val="Page Numbers (Top of Page)"/>
        <w:docPartUnique/>
      </w:docPartObj>
    </w:sdtPr>
    <w:sdtContent>
      <w:p w:rsidR="00D02CF5" w:rsidRDefault="00193632">
        <w:pPr>
          <w:pStyle w:val="a9"/>
          <w:jc w:val="center"/>
        </w:pPr>
        <w:r>
          <w:fldChar w:fldCharType="begin"/>
        </w:r>
        <w:r w:rsidR="00502980">
          <w:instrText>PAGE   \* MERGEFORMAT</w:instrText>
        </w:r>
        <w:r>
          <w:fldChar w:fldCharType="separate"/>
        </w:r>
        <w:r w:rsidR="0060596A">
          <w:rPr>
            <w:noProof/>
          </w:rPr>
          <w:t>18</w:t>
        </w:r>
        <w:r>
          <w:rPr>
            <w:noProof/>
          </w:rPr>
          <w:fldChar w:fldCharType="end"/>
        </w:r>
      </w:p>
    </w:sdtContent>
  </w:sdt>
  <w:p w:rsidR="00D02CF5" w:rsidRDefault="001336D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numRestart w:val="eachSect"/>
    <w:footnote w:id="0"/>
    <w:footnote w:id="1"/>
  </w:footnotePr>
  <w:endnotePr>
    <w:endnote w:id="0"/>
    <w:endnote w:id="1"/>
  </w:endnotePr>
  <w:compat>
    <w:useFELayout/>
  </w:compat>
  <w:rsids>
    <w:rsidRoot w:val="001C7D10"/>
    <w:rsid w:val="00006ED5"/>
    <w:rsid w:val="001336D1"/>
    <w:rsid w:val="00193632"/>
    <w:rsid w:val="001C7D10"/>
    <w:rsid w:val="00502980"/>
    <w:rsid w:val="0060596A"/>
    <w:rsid w:val="00DA5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632"/>
  </w:style>
  <w:style w:type="paragraph" w:styleId="1">
    <w:name w:val="heading 1"/>
    <w:basedOn w:val="a"/>
    <w:next w:val="a"/>
    <w:link w:val="10"/>
    <w:uiPriority w:val="9"/>
    <w:qFormat/>
    <w:rsid w:val="001C7D1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D10"/>
    <w:rPr>
      <w:rFonts w:asciiTheme="majorHAnsi" w:eastAsiaTheme="majorEastAsia" w:hAnsiTheme="majorHAnsi" w:cstheme="majorBidi"/>
      <w:b/>
      <w:bCs/>
      <w:color w:val="365F91" w:themeColor="accent1" w:themeShade="BF"/>
      <w:sz w:val="28"/>
      <w:szCs w:val="28"/>
      <w:lang w:eastAsia="en-US"/>
    </w:rPr>
  </w:style>
  <w:style w:type="paragraph" w:customStyle="1" w:styleId="ConsPlusNormal">
    <w:name w:val="ConsPlusNormal"/>
    <w:link w:val="ConsPlusNormal1"/>
    <w:uiPriority w:val="99"/>
    <w:rsid w:val="001C7D10"/>
    <w:pPr>
      <w:widowControl w:val="0"/>
      <w:autoSpaceDE w:val="0"/>
      <w:autoSpaceDN w:val="0"/>
      <w:spacing w:after="0" w:line="240" w:lineRule="auto"/>
    </w:pPr>
    <w:rPr>
      <w:rFonts w:ascii="Calibri" w:eastAsia="Times New Roman" w:hAnsi="Calibri" w:cs="Calibri"/>
      <w:szCs w:val="20"/>
    </w:rPr>
  </w:style>
  <w:style w:type="paragraph" w:styleId="a3">
    <w:name w:val="footnote text"/>
    <w:basedOn w:val="a"/>
    <w:link w:val="a4"/>
    <w:uiPriority w:val="99"/>
    <w:unhideWhenUsed/>
    <w:rsid w:val="001C7D10"/>
    <w:pPr>
      <w:spacing w:after="0" w:line="240" w:lineRule="auto"/>
    </w:pPr>
    <w:rPr>
      <w:rFonts w:eastAsiaTheme="minorHAnsi"/>
      <w:sz w:val="20"/>
      <w:szCs w:val="20"/>
      <w:lang w:eastAsia="en-US"/>
    </w:rPr>
  </w:style>
  <w:style w:type="character" w:customStyle="1" w:styleId="a4">
    <w:name w:val="Текст сноски Знак"/>
    <w:basedOn w:val="a0"/>
    <w:link w:val="a3"/>
    <w:uiPriority w:val="99"/>
    <w:rsid w:val="001C7D10"/>
    <w:rPr>
      <w:rFonts w:eastAsiaTheme="minorHAnsi"/>
      <w:sz w:val="20"/>
      <w:szCs w:val="20"/>
      <w:lang w:eastAsia="en-US"/>
    </w:rPr>
  </w:style>
  <w:style w:type="character" w:styleId="a5">
    <w:name w:val="footnote reference"/>
    <w:basedOn w:val="a0"/>
    <w:link w:val="11"/>
    <w:uiPriority w:val="99"/>
    <w:unhideWhenUsed/>
    <w:rsid w:val="001C7D10"/>
    <w:rPr>
      <w:vertAlign w:val="superscript"/>
    </w:rPr>
  </w:style>
  <w:style w:type="paragraph" w:styleId="a6">
    <w:name w:val="List Paragraph"/>
    <w:basedOn w:val="a"/>
    <w:link w:val="a7"/>
    <w:uiPriority w:val="99"/>
    <w:qFormat/>
    <w:rsid w:val="001C7D10"/>
    <w:pPr>
      <w:ind w:left="720"/>
      <w:contextualSpacing/>
    </w:pPr>
  </w:style>
  <w:style w:type="character" w:customStyle="1" w:styleId="pt-000003">
    <w:name w:val="pt-000003"/>
    <w:basedOn w:val="a0"/>
    <w:rsid w:val="001C7D10"/>
  </w:style>
  <w:style w:type="character" w:customStyle="1" w:styleId="pt-a0-000004">
    <w:name w:val="pt-a0-000004"/>
    <w:basedOn w:val="a0"/>
    <w:rsid w:val="001C7D10"/>
  </w:style>
  <w:style w:type="paragraph" w:customStyle="1" w:styleId="pt-a-000018">
    <w:name w:val="pt-a-000018"/>
    <w:basedOn w:val="a"/>
    <w:rsid w:val="001C7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2">
    <w:name w:val="pt-000002"/>
    <w:basedOn w:val="a"/>
    <w:rsid w:val="001C7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7">
    <w:name w:val="pt-a0-000007"/>
    <w:basedOn w:val="a0"/>
    <w:rsid w:val="001C7D10"/>
  </w:style>
  <w:style w:type="paragraph" w:customStyle="1" w:styleId="pt-consplusnormal-000012">
    <w:name w:val="pt-consplusnormal-000012"/>
    <w:basedOn w:val="a"/>
    <w:rsid w:val="001C7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
    <w:name w:val="pt-a0"/>
    <w:basedOn w:val="a0"/>
    <w:rsid w:val="001C7D10"/>
  </w:style>
  <w:style w:type="paragraph" w:customStyle="1" w:styleId="pt-a-000021">
    <w:name w:val="pt-a-000021"/>
    <w:basedOn w:val="a"/>
    <w:rsid w:val="001C7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22">
    <w:name w:val="pt-a0-000022"/>
    <w:basedOn w:val="a0"/>
    <w:rsid w:val="001C7D10"/>
  </w:style>
  <w:style w:type="paragraph" w:customStyle="1" w:styleId="pt-000005">
    <w:name w:val="pt-000005"/>
    <w:basedOn w:val="a"/>
    <w:rsid w:val="001C7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6">
    <w:name w:val="pt-000006"/>
    <w:basedOn w:val="a0"/>
    <w:rsid w:val="001C7D10"/>
  </w:style>
  <w:style w:type="paragraph" w:customStyle="1" w:styleId="pt-a-000015">
    <w:name w:val="pt-a-000015"/>
    <w:basedOn w:val="a"/>
    <w:rsid w:val="001C7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rmal-000024">
    <w:name w:val="pt-consplusnormal-000024"/>
    <w:basedOn w:val="a"/>
    <w:rsid w:val="001C7D10"/>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1C7D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C7D10"/>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1C7D10"/>
    <w:rPr>
      <w:rFonts w:eastAsiaTheme="minorHAnsi"/>
      <w:lang w:eastAsia="en-US"/>
    </w:rPr>
  </w:style>
  <w:style w:type="paragraph" w:styleId="ab">
    <w:name w:val="No Spacing"/>
    <w:qFormat/>
    <w:rsid w:val="001C7D10"/>
    <w:pPr>
      <w:spacing w:after="0" w:line="240" w:lineRule="auto"/>
    </w:pPr>
    <w:rPr>
      <w:rFonts w:eastAsiaTheme="minorHAnsi"/>
      <w:lang w:eastAsia="en-US"/>
    </w:rPr>
  </w:style>
  <w:style w:type="paragraph" w:styleId="ac">
    <w:name w:val="Normal (Web)"/>
    <w:basedOn w:val="a"/>
    <w:uiPriority w:val="99"/>
    <w:unhideWhenUsed/>
    <w:rsid w:val="001C7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1C7D10"/>
  </w:style>
  <w:style w:type="character" w:customStyle="1" w:styleId="a7">
    <w:name w:val="Абзац списка Знак"/>
    <w:link w:val="a6"/>
    <w:uiPriority w:val="99"/>
    <w:locked/>
    <w:rsid w:val="001C7D10"/>
  </w:style>
  <w:style w:type="character" w:customStyle="1" w:styleId="ConsPlusNormal1">
    <w:name w:val="ConsPlusNormal1"/>
    <w:link w:val="ConsPlusNormal"/>
    <w:uiPriority w:val="99"/>
    <w:locked/>
    <w:rsid w:val="001C7D10"/>
    <w:rPr>
      <w:rFonts w:ascii="Calibri" w:eastAsia="Times New Roman" w:hAnsi="Calibri" w:cs="Calibri"/>
      <w:szCs w:val="20"/>
    </w:rPr>
  </w:style>
  <w:style w:type="paragraph" w:customStyle="1" w:styleId="11">
    <w:name w:val="Знак сноски1"/>
    <w:basedOn w:val="a"/>
    <w:link w:val="a5"/>
    <w:uiPriority w:val="99"/>
    <w:rsid w:val="001C7D1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9C50DB8EA87F01A21CEEFC10FDBEA7D89E4A031F873A1C5C04010271DB4ACB1EDC6E5D53F8ED5C002E31EkBF5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1BECDF8CAB5FA05DBD922D7166D01CCEEEBF32A7C4EB9BF63D8AD1A70C62EE9378DE5061BFCE578E29FC671993CD86DE9AE4DAFC208C70CS1mD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D66CC6B46B4787D0159991BDA7D100350C7F619E84239CB4E622E2AB8F10E62617BC2D324527847A7B7806454A9DE7B13B1CC329DFD1A453XEUDF" TargetMode="External"/><Relationship Id="rId4" Type="http://schemas.openxmlformats.org/officeDocument/2006/relationships/webSettings" Target="webSettings.xml"/><Relationship Id="rId9" Type="http://schemas.openxmlformats.org/officeDocument/2006/relationships/hyperlink" Target="consultantplus://offline/ref=9B443D65A1B1C2CAC6CD6967B9334CA376A878E53BA0C026A69771A1C452210681E4D66A1A4D23C8D055E0575975B569E9E6F0A7C5D069F7U1V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6536</Words>
  <Characters>37261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sd-upravdel</dc:creator>
  <cp:keywords/>
  <dc:description/>
  <cp:lastModifiedBy>sd-upravdel</cp:lastModifiedBy>
  <cp:revision>5</cp:revision>
  <cp:lastPrinted>2021-09-09T06:36:00Z</cp:lastPrinted>
  <dcterms:created xsi:type="dcterms:W3CDTF">2021-09-09T06:31:00Z</dcterms:created>
  <dcterms:modified xsi:type="dcterms:W3CDTF">2021-09-09T07:03:00Z</dcterms:modified>
</cp:coreProperties>
</file>