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64" w:rsidRDefault="007B7E64" w:rsidP="007B7E64">
      <w:pPr>
        <w:pStyle w:val="a5"/>
        <w:tabs>
          <w:tab w:val="left" w:pos="10240"/>
        </w:tabs>
        <w:jc w:val="right"/>
        <w:rPr>
          <w:b w:val="0"/>
          <w:i w:val="0"/>
        </w:rPr>
      </w:pPr>
      <w:r>
        <w:rPr>
          <w:b w:val="0"/>
          <w:i w:val="0"/>
        </w:rPr>
        <w:t xml:space="preserve">  Приложение </w:t>
      </w:r>
    </w:p>
    <w:p w:rsidR="007B7E64" w:rsidRDefault="007B7E64" w:rsidP="007B7E64">
      <w:pPr>
        <w:pStyle w:val="a5"/>
        <w:tabs>
          <w:tab w:val="left" w:pos="10240"/>
        </w:tabs>
        <w:jc w:val="right"/>
        <w:rPr>
          <w:b w:val="0"/>
          <w:i w:val="0"/>
        </w:rPr>
      </w:pPr>
      <w:r>
        <w:rPr>
          <w:b w:val="0"/>
          <w:i w:val="0"/>
        </w:rPr>
        <w:t xml:space="preserve">к решению Собрания депутатов </w:t>
      </w:r>
    </w:p>
    <w:p w:rsidR="007B7E64" w:rsidRDefault="007B7E64" w:rsidP="007B7E64">
      <w:pPr>
        <w:pStyle w:val="a5"/>
        <w:tabs>
          <w:tab w:val="left" w:pos="10240"/>
        </w:tabs>
        <w:jc w:val="right"/>
        <w:rPr>
          <w:b w:val="0"/>
          <w:i w:val="0"/>
        </w:rPr>
      </w:pPr>
      <w:proofErr w:type="spellStart"/>
      <w:r>
        <w:rPr>
          <w:b w:val="0"/>
          <w:i w:val="0"/>
        </w:rPr>
        <w:t>Чебаркульского</w:t>
      </w:r>
      <w:proofErr w:type="spellEnd"/>
      <w:r>
        <w:rPr>
          <w:b w:val="0"/>
          <w:i w:val="0"/>
        </w:rPr>
        <w:t xml:space="preserve">  городского округа </w:t>
      </w:r>
    </w:p>
    <w:p w:rsidR="007B7E64" w:rsidRDefault="000449BF" w:rsidP="007B7E64">
      <w:pPr>
        <w:pStyle w:val="a5"/>
        <w:jc w:val="right"/>
        <w:rPr>
          <w:b w:val="0"/>
          <w:i w:val="0"/>
        </w:rPr>
      </w:pP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  <w:t>от  «03 »   марта     2020</w:t>
      </w:r>
      <w:r w:rsidR="007B7E64">
        <w:rPr>
          <w:b w:val="0"/>
          <w:i w:val="0"/>
        </w:rPr>
        <w:t xml:space="preserve"> г.  №  </w:t>
      </w:r>
      <w:r w:rsidR="009C0FEA">
        <w:rPr>
          <w:b w:val="0"/>
          <w:i w:val="0"/>
        </w:rPr>
        <w:t>889/638</w:t>
      </w:r>
    </w:p>
    <w:p w:rsidR="007B7E64" w:rsidRDefault="007B7E64" w:rsidP="007B7E64">
      <w:pPr>
        <w:pStyle w:val="a5"/>
        <w:jc w:val="right"/>
        <w:rPr>
          <w:b w:val="0"/>
          <w:i w:val="0"/>
        </w:rPr>
      </w:pPr>
    </w:p>
    <w:p w:rsidR="007B7E64" w:rsidRDefault="007B7E64" w:rsidP="007B7E64">
      <w:pPr>
        <w:pStyle w:val="a5"/>
      </w:pPr>
      <w:r>
        <w:t>ПЛАН  РАБОТЫ</w:t>
      </w:r>
    </w:p>
    <w:p w:rsidR="007B7E64" w:rsidRDefault="007B7E64" w:rsidP="007B7E64">
      <w:pPr>
        <w:pStyle w:val="a5"/>
        <w:rPr>
          <w:bCs w:val="0"/>
          <w:iCs w:val="0"/>
        </w:rPr>
      </w:pPr>
      <w:r>
        <w:t xml:space="preserve">СОБРАНИЯ  ДЕПУТАТОВ ЧЕБАРКУЛЬСКОГО ГОРОДСКОГО ОКРУГА  </w:t>
      </w:r>
      <w:r>
        <w:rPr>
          <w:lang w:val="en-US"/>
        </w:rPr>
        <w:t>V</w:t>
      </w:r>
      <w:r>
        <w:t xml:space="preserve">  СОЗЫВА    НА   ВТОРОЙ    КВАРТАЛ   </w:t>
      </w:r>
      <w:r>
        <w:rPr>
          <w:bCs w:val="0"/>
          <w:iCs w:val="0"/>
          <w:sz w:val="28"/>
          <w:szCs w:val="28"/>
        </w:rPr>
        <w:t>2020 года</w:t>
      </w: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9"/>
        <w:gridCol w:w="4439"/>
        <w:gridCol w:w="3839"/>
        <w:gridCol w:w="2999"/>
        <w:gridCol w:w="2759"/>
      </w:tblGrid>
      <w:tr w:rsidR="007B7E64" w:rsidTr="007B7E64">
        <w:trPr>
          <w:cantSplit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64" w:rsidRDefault="007B7E64" w:rsidP="007B7E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64" w:rsidRDefault="007B7E64" w:rsidP="007B7E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вопроса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64" w:rsidRDefault="007B7E64" w:rsidP="007B7E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Основание, инициатива о включении в повестку дня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64" w:rsidRDefault="007B7E64" w:rsidP="007B7E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подразделения, осуществляющего подготовку (руководитель) и вносящего проект в Собрание депутатов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64" w:rsidRDefault="007B7E64" w:rsidP="007B7E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 депутатская комиссия (ПДК) Собрания, ответственная за предварительное рассмотрение</w:t>
            </w:r>
          </w:p>
        </w:tc>
      </w:tr>
      <w:tr w:rsidR="007B7E64" w:rsidTr="007B7E64">
        <w:trPr>
          <w:cantSplit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64" w:rsidRDefault="007B7E64" w:rsidP="007B7E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64" w:rsidRDefault="007B7E64" w:rsidP="007B7E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64" w:rsidRDefault="007B7E64" w:rsidP="007B7E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64" w:rsidRDefault="007B7E64" w:rsidP="007B7E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64" w:rsidRDefault="007B7E64" w:rsidP="007B7E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B7E64" w:rsidTr="007B7E64">
        <w:trPr>
          <w:cantSplit/>
          <w:trHeight w:val="619"/>
        </w:trPr>
        <w:tc>
          <w:tcPr>
            <w:tcW w:w="15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64" w:rsidRDefault="007B7E64" w:rsidP="007B7E64">
            <w:pPr>
              <w:numPr>
                <w:ilvl w:val="0"/>
                <w:numId w:val="1"/>
              </w:numPr>
              <w:tabs>
                <w:tab w:val="left" w:pos="174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Проведение заседаний Собрания депутатов</w:t>
            </w:r>
          </w:p>
          <w:p w:rsidR="007B7E64" w:rsidRDefault="007B7E64" w:rsidP="007B7E64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городского округа  </w:t>
            </w:r>
            <w:proofErr w:type="gramStart"/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proofErr w:type="gramEnd"/>
            <w:r>
              <w:rPr>
                <w:rFonts w:ascii="Times New Roman" w:hAnsi="Times New Roman" w:cs="Times New Roman"/>
                <w:b/>
              </w:rPr>
              <w:t>созыва по следующим вопросам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7B7E64" w:rsidRDefault="007B7E64" w:rsidP="007B7E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818"/>
        <w:gridCol w:w="4251"/>
        <w:gridCol w:w="2969"/>
        <w:gridCol w:w="960"/>
        <w:gridCol w:w="2160"/>
        <w:gridCol w:w="840"/>
        <w:gridCol w:w="2759"/>
      </w:tblGrid>
      <w:tr w:rsidR="007B7E64" w:rsidTr="007B7E64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D" w:rsidRDefault="0016527D" w:rsidP="0016527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  <w:p w:rsidR="007B7E64" w:rsidRDefault="0016527D" w:rsidP="0016527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07.04.2020г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перечня мероприятий по реализации замечаний и предложений, высказанных при отчете о деятельности Главы и администрации за 2019 год  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округ», Регламент Собрания депутатов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администрации;</w:t>
            </w:r>
          </w:p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Собрания депутатов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социальной  и молодежной политике</w:t>
            </w:r>
          </w:p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экологии, природопользованию, и туризму</w:t>
            </w:r>
          </w:p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E64" w:rsidTr="007B7E64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публичных слушаниях по проекту решения Собрания депутатов «Об утверждении отчета по исполнению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округ» за 2019 год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округ», Регламент Собрания депутатов;</w:t>
            </w:r>
          </w:p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бюджетном процессе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округ»</w:t>
            </w:r>
          </w:p>
          <w:p w:rsidR="007B7E64" w:rsidRDefault="007B7E64" w:rsidP="007B7E64">
            <w:pPr>
              <w:spacing w:after="0"/>
              <w:rPr>
                <w:rFonts w:ascii="Times New Roman" w:hAnsi="Times New Roman" w:cs="Times New Roman"/>
              </w:rPr>
            </w:pPr>
          </w:p>
          <w:p w:rsidR="007B7E64" w:rsidRDefault="007B7E64" w:rsidP="007B7E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городского округа по бюджетному процессу, начальник финансового управления, управляющий делами администрации, </w:t>
            </w:r>
          </w:p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Управляющий делами Собрания депутатов 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4" w:rsidRDefault="007B7E64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 по бюджетно-финансовой и экономической политике</w:t>
            </w:r>
          </w:p>
        </w:tc>
      </w:tr>
      <w:tr w:rsidR="007B7E64" w:rsidTr="007B7E64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4" w:rsidRPr="00D07EBC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7EBC">
              <w:rPr>
                <w:rFonts w:ascii="Times New Roman" w:hAnsi="Times New Roman" w:cs="Times New Roman"/>
              </w:rPr>
              <w:t xml:space="preserve">О работе системы водоотведения ливневых  (дождевых) сточных вод на территории МО </w:t>
            </w:r>
            <w:proofErr w:type="spellStart"/>
            <w:r w:rsidRPr="00D07EBC"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 w:rsidRPr="00D07EBC">
              <w:rPr>
                <w:rFonts w:ascii="Times New Roman" w:hAnsi="Times New Roman" w:cs="Times New Roman"/>
              </w:rPr>
              <w:t xml:space="preserve">  г</w:t>
            </w:r>
            <w:r>
              <w:rPr>
                <w:rFonts w:ascii="Times New Roman" w:hAnsi="Times New Roman" w:cs="Times New Roman"/>
              </w:rPr>
              <w:t>ородской округ в 2020</w:t>
            </w:r>
            <w:r w:rsidRPr="00D07EBC">
              <w:rPr>
                <w:rFonts w:ascii="Times New Roman" w:hAnsi="Times New Roman" w:cs="Times New Roman"/>
              </w:rPr>
              <w:t xml:space="preserve"> году 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4" w:rsidRDefault="007B7E64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округ», Регламент Собрания депутатов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городскому хозяйству; начальник УЖКХ,</w:t>
            </w:r>
          </w:p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7B7E64" w:rsidRDefault="007B7E64" w:rsidP="007B7E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B7E64" w:rsidTr="007B7E64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подготовке городского пляжа к открытию купального сезона в 2020</w:t>
            </w:r>
          </w:p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4" w:rsidRDefault="007B7E64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округ», </w:t>
            </w:r>
          </w:p>
          <w:p w:rsidR="007B7E64" w:rsidRDefault="007B7E64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7B7E64" w:rsidRDefault="007B7E64" w:rsidP="007B7E64">
            <w:pPr>
              <w:spacing w:after="0"/>
              <w:rPr>
                <w:rFonts w:ascii="Times New Roman" w:hAnsi="Times New Roman" w:cs="Times New Roman"/>
              </w:rPr>
            </w:pPr>
          </w:p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по городскому хозяйству, начальник УЖКХ,</w:t>
            </w:r>
          </w:p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экологии, природопользованию, и туризму</w:t>
            </w:r>
          </w:p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64" w:rsidTr="007B7E64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эффективности распоряжения объектами водоотведения, водоснабжения, теплоснабжения в 2019 году; перспективы (планы) на 2020 год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64" w:rsidRDefault="007B7E64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округ»</w:t>
            </w:r>
          </w:p>
          <w:p w:rsidR="007B7E64" w:rsidRDefault="007B7E64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по городскому хозяйству,</w:t>
            </w:r>
          </w:p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УЖКХ администрации;</w:t>
            </w:r>
          </w:p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по имущественным и земельным правоотношениям, начальник УМС администрации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градостроительству, землепользованию и городскому хозяйству</w:t>
            </w:r>
          </w:p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ПДК по экологии, природопользованию и туризму</w:t>
            </w:r>
          </w:p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7E64" w:rsidTr="007B7E64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мероприятиях по профилактике распространения наркомании и токсикомании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 на 2020 год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4" w:rsidRDefault="007B7E64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округ», </w:t>
            </w:r>
          </w:p>
          <w:p w:rsidR="007B7E64" w:rsidRDefault="007B7E64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7B7E64" w:rsidRDefault="007B7E64" w:rsidP="007B7E64">
            <w:pPr>
              <w:spacing w:after="0"/>
              <w:rPr>
                <w:rFonts w:ascii="Times New Roman" w:hAnsi="Times New Roman" w:cs="Times New Roman"/>
              </w:rPr>
            </w:pPr>
          </w:p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социальным вопросам;</w:t>
            </w:r>
          </w:p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по городскому хозяйству</w:t>
            </w:r>
          </w:p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E64" w:rsidRDefault="007B7E64" w:rsidP="007B7E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ПДК по социальной и молодежной политике</w:t>
            </w:r>
          </w:p>
        </w:tc>
      </w:tr>
      <w:tr w:rsidR="007B7E64" w:rsidTr="007B7E64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ходе выполнения   наказов избирателей  данных депутатам Собрания депутатов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созыва  и Главе городского округа за первый квартала 2020 года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4" w:rsidRDefault="007B7E64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округ», </w:t>
            </w:r>
          </w:p>
          <w:p w:rsidR="007B7E64" w:rsidRDefault="007B7E64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7B7E64" w:rsidRDefault="007B7E64" w:rsidP="007B7E64">
            <w:pPr>
              <w:spacing w:after="0"/>
              <w:rPr>
                <w:rFonts w:ascii="Times New Roman" w:hAnsi="Times New Roman" w:cs="Times New Roman"/>
              </w:rPr>
            </w:pPr>
          </w:p>
          <w:p w:rsidR="007B7E64" w:rsidRDefault="007B7E64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организации работы с наказами избирателей, данных депутатам Собрания депутатов и Главе городского округа 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депутатов;</w:t>
            </w:r>
          </w:p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Главные распорядители бюджетных средств по </w:t>
            </w:r>
            <w:proofErr w:type="gramStart"/>
            <w:r>
              <w:rPr>
                <w:rFonts w:ascii="Times New Roman" w:hAnsi="Times New Roman" w:cs="Times New Roman"/>
              </w:rPr>
              <w:t>соответствующей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МП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социальной  и молодежной политике</w:t>
            </w:r>
          </w:p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экологии, природопользованию, и туризму</w:t>
            </w:r>
          </w:p>
          <w:p w:rsidR="007B7E64" w:rsidRDefault="007B7E64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0D51" w:rsidRPr="00824FB2" w:rsidTr="007B7E64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1" w:rsidRPr="00824FB2" w:rsidRDefault="00750D51" w:rsidP="007B7E6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1" w:rsidRPr="00B70E42" w:rsidRDefault="006F6199" w:rsidP="00824FB2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B70E42">
              <w:rPr>
                <w:rFonts w:ascii="Times New Roman" w:hAnsi="Times New Roman" w:cs="Times New Roman"/>
                <w:i/>
              </w:rPr>
              <w:t>Об организации</w:t>
            </w:r>
            <w:r w:rsidR="00750D51" w:rsidRPr="00B70E42">
              <w:rPr>
                <w:rFonts w:ascii="Times New Roman" w:hAnsi="Times New Roman" w:cs="Times New Roman"/>
                <w:i/>
              </w:rPr>
              <w:t xml:space="preserve">  целевого   набора </w:t>
            </w:r>
            <w:r w:rsidRPr="00B70E42">
              <w:rPr>
                <w:rFonts w:ascii="Times New Roman" w:hAnsi="Times New Roman" w:cs="Times New Roman"/>
                <w:i/>
              </w:rPr>
              <w:t xml:space="preserve"> по  образовательным   программам высшего   профессионального образования</w:t>
            </w:r>
            <w:r w:rsidR="00750D51" w:rsidRPr="00B70E42">
              <w:rPr>
                <w:rFonts w:ascii="Times New Roman" w:hAnsi="Times New Roman" w:cs="Times New Roman"/>
                <w:i/>
              </w:rPr>
              <w:t xml:space="preserve"> </w:t>
            </w:r>
            <w:r w:rsidRPr="00B70E42"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 w:rsidR="00750D51" w:rsidRPr="00B70E42">
              <w:rPr>
                <w:rFonts w:ascii="Times New Roman" w:hAnsi="Times New Roman" w:cs="Times New Roman"/>
                <w:i/>
              </w:rPr>
              <w:t>Чебаркульском</w:t>
            </w:r>
            <w:proofErr w:type="spellEnd"/>
            <w:r w:rsidR="00750D51" w:rsidRPr="00B70E42">
              <w:rPr>
                <w:rFonts w:ascii="Times New Roman" w:hAnsi="Times New Roman" w:cs="Times New Roman"/>
                <w:i/>
              </w:rPr>
              <w:t xml:space="preserve"> городском округ</w:t>
            </w:r>
            <w:r w:rsidR="00824FB2" w:rsidRPr="00B70E42">
              <w:rPr>
                <w:rFonts w:ascii="Times New Roman" w:hAnsi="Times New Roman" w:cs="Times New Roman"/>
                <w:i/>
              </w:rPr>
              <w:t>е</w:t>
            </w:r>
            <w:r w:rsidR="00750D51" w:rsidRPr="00B70E42">
              <w:rPr>
                <w:rFonts w:ascii="Times New Roman" w:hAnsi="Times New Roman" w:cs="Times New Roman"/>
                <w:i/>
              </w:rPr>
              <w:t xml:space="preserve">  за 2019 год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1" w:rsidRPr="00824FB2" w:rsidRDefault="00750D51" w:rsidP="007B7E64">
            <w:pPr>
              <w:spacing w:after="0"/>
              <w:rPr>
                <w:rFonts w:ascii="Times New Roman" w:hAnsi="Times New Roman" w:cs="Times New Roman"/>
              </w:rPr>
            </w:pPr>
            <w:r w:rsidRPr="00824FB2">
              <w:rPr>
                <w:rFonts w:ascii="Times New Roman" w:hAnsi="Times New Roman" w:cs="Times New Roman"/>
              </w:rPr>
              <w:t xml:space="preserve">Устав </w:t>
            </w:r>
            <w:proofErr w:type="spellStart"/>
            <w:r w:rsidRPr="00824FB2"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 w:rsidRPr="00824FB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1" w:rsidRPr="00824FB2" w:rsidRDefault="00750D51" w:rsidP="00750D5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24FB2">
              <w:rPr>
                <w:rFonts w:ascii="Times New Roman" w:hAnsi="Times New Roman" w:cs="Times New Roman"/>
              </w:rPr>
              <w:t>заместитель Главы городског</w:t>
            </w:r>
            <w:r w:rsidR="00824FB2" w:rsidRPr="00824FB2">
              <w:rPr>
                <w:rFonts w:ascii="Times New Roman" w:hAnsi="Times New Roman" w:cs="Times New Roman"/>
              </w:rPr>
              <w:t>о округа по социальным вопросам</w:t>
            </w:r>
          </w:p>
          <w:p w:rsidR="00750D51" w:rsidRPr="00824FB2" w:rsidRDefault="00750D51" w:rsidP="00750D5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51" w:rsidRPr="00824FB2" w:rsidRDefault="00750D51" w:rsidP="007B7E6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4FB2">
              <w:rPr>
                <w:rFonts w:ascii="Times New Roman" w:hAnsi="Times New Roman" w:cs="Times New Roman"/>
                <w:sz w:val="20"/>
                <w:szCs w:val="20"/>
              </w:rPr>
              <w:t xml:space="preserve">ПДК по социальной и молодежной  политике,  </w:t>
            </w:r>
          </w:p>
        </w:tc>
      </w:tr>
      <w:tr w:rsidR="0016527D" w:rsidRPr="00824FB2" w:rsidTr="007B7E64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D" w:rsidRPr="00824FB2" w:rsidRDefault="0016527D" w:rsidP="007B7E6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D" w:rsidRPr="00B70E42" w:rsidRDefault="0016527D" w:rsidP="00824FB2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B70E42">
              <w:rPr>
                <w:rFonts w:ascii="Times New Roman" w:hAnsi="Times New Roman" w:cs="Times New Roman"/>
                <w:i/>
              </w:rPr>
              <w:t xml:space="preserve">О готовности </w:t>
            </w:r>
            <w:proofErr w:type="spellStart"/>
            <w:r w:rsidRPr="00B70E42">
              <w:rPr>
                <w:rFonts w:ascii="Times New Roman" w:hAnsi="Times New Roman" w:cs="Times New Roman"/>
                <w:i/>
              </w:rPr>
              <w:t>Чебаркульского</w:t>
            </w:r>
            <w:proofErr w:type="spellEnd"/>
            <w:r w:rsidRPr="00B70E42">
              <w:rPr>
                <w:rFonts w:ascii="Times New Roman" w:hAnsi="Times New Roman" w:cs="Times New Roman"/>
                <w:i/>
              </w:rPr>
              <w:t xml:space="preserve"> городского округа к празднованию годовщины Великой Победы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D" w:rsidRPr="00824FB2" w:rsidRDefault="0016527D" w:rsidP="0047366A">
            <w:pPr>
              <w:spacing w:after="0"/>
              <w:rPr>
                <w:rFonts w:ascii="Times New Roman" w:hAnsi="Times New Roman" w:cs="Times New Roman"/>
              </w:rPr>
            </w:pPr>
            <w:r w:rsidRPr="00824FB2">
              <w:rPr>
                <w:rFonts w:ascii="Times New Roman" w:hAnsi="Times New Roman" w:cs="Times New Roman"/>
              </w:rPr>
              <w:t xml:space="preserve">Устав </w:t>
            </w:r>
            <w:proofErr w:type="spellStart"/>
            <w:r w:rsidRPr="00824FB2"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 w:rsidRPr="00824FB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D" w:rsidRPr="00824FB2" w:rsidRDefault="0016527D" w:rsidP="0047366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24FB2">
              <w:rPr>
                <w:rFonts w:ascii="Times New Roman" w:hAnsi="Times New Roman" w:cs="Times New Roman"/>
              </w:rPr>
              <w:t>заместитель Главы городского округа по социальным вопросам</w:t>
            </w:r>
          </w:p>
          <w:p w:rsidR="0016527D" w:rsidRPr="00824FB2" w:rsidRDefault="0016527D" w:rsidP="0047366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7D" w:rsidRPr="00824FB2" w:rsidRDefault="0016527D" w:rsidP="0047366A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4FB2">
              <w:rPr>
                <w:rFonts w:ascii="Times New Roman" w:hAnsi="Times New Roman" w:cs="Times New Roman"/>
                <w:sz w:val="20"/>
                <w:szCs w:val="20"/>
              </w:rPr>
              <w:t xml:space="preserve">ПДК по социальной и молодежной  политике,  </w:t>
            </w:r>
          </w:p>
        </w:tc>
      </w:tr>
      <w:tr w:rsidR="0016527D" w:rsidTr="007B7E64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7D" w:rsidRDefault="0016527D" w:rsidP="007B7E6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  <w:p w:rsidR="0016527D" w:rsidRDefault="0016527D" w:rsidP="007B7E6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06.05.2020г.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7D" w:rsidRDefault="0016527D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отчета по исполнению бюджета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округ» за 2019 год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7D" w:rsidRDefault="0016527D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округа,</w:t>
            </w:r>
          </w:p>
          <w:p w:rsidR="0016527D" w:rsidRDefault="0016527D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бюджетном процессе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округ» решение  Собрания депутатов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7D" w:rsidRDefault="0016527D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городского округа по бюджетному процессу, начальник Финансового управления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27D" w:rsidRDefault="0016527D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  по бюджетно-финансовой и экономической политике</w:t>
            </w:r>
          </w:p>
        </w:tc>
      </w:tr>
      <w:tr w:rsidR="00B70E42" w:rsidTr="007B7E64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Pr="00B70E42" w:rsidRDefault="00B70E42" w:rsidP="00032AB3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B70E42">
              <w:rPr>
                <w:rFonts w:ascii="Times New Roman" w:hAnsi="Times New Roman" w:cs="Times New Roman"/>
                <w:i/>
              </w:rPr>
              <w:t>Об организации  работы по выполнению посланий Президента Российской Федерации В.В. Путина:</w:t>
            </w:r>
          </w:p>
          <w:p w:rsidR="00B70E42" w:rsidRPr="00B70E42" w:rsidRDefault="00B70E42" w:rsidP="00032AB3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B70E42">
              <w:rPr>
                <w:rFonts w:ascii="Times New Roman" w:hAnsi="Times New Roman" w:cs="Times New Roman"/>
                <w:i/>
              </w:rPr>
              <w:t>- поддержка семей с детьми  в возрасте от 3 до 7 лет;</w:t>
            </w:r>
          </w:p>
          <w:p w:rsidR="00B70E42" w:rsidRPr="00B70E42" w:rsidRDefault="00B70E42" w:rsidP="00032AB3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B70E42">
              <w:rPr>
                <w:rFonts w:ascii="Times New Roman" w:hAnsi="Times New Roman" w:cs="Times New Roman"/>
                <w:i/>
              </w:rPr>
              <w:t>- организация  бесплатного  горячего питания всех учеников начальной школы с 1-го  по 4 –</w:t>
            </w:r>
            <w:proofErr w:type="spellStart"/>
            <w:r w:rsidRPr="00B70E42">
              <w:rPr>
                <w:rFonts w:ascii="Times New Roman" w:hAnsi="Times New Roman" w:cs="Times New Roman"/>
                <w:i/>
              </w:rPr>
              <w:t>й</w:t>
            </w:r>
            <w:proofErr w:type="spellEnd"/>
            <w:r w:rsidRPr="00B70E42">
              <w:rPr>
                <w:rFonts w:ascii="Times New Roman" w:hAnsi="Times New Roman" w:cs="Times New Roman"/>
                <w:i/>
              </w:rPr>
              <w:t xml:space="preserve"> класс;</w:t>
            </w:r>
          </w:p>
          <w:p w:rsidR="00B70E42" w:rsidRPr="00E9372E" w:rsidRDefault="00B70E42" w:rsidP="00032AB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Pr="00824FB2" w:rsidRDefault="00B70E42" w:rsidP="009439E7">
            <w:pPr>
              <w:spacing w:after="0"/>
              <w:rPr>
                <w:rFonts w:ascii="Times New Roman" w:hAnsi="Times New Roman" w:cs="Times New Roman"/>
              </w:rPr>
            </w:pPr>
            <w:r w:rsidRPr="00824FB2">
              <w:rPr>
                <w:rFonts w:ascii="Times New Roman" w:hAnsi="Times New Roman" w:cs="Times New Roman"/>
              </w:rPr>
              <w:t xml:space="preserve">Устав </w:t>
            </w:r>
            <w:proofErr w:type="spellStart"/>
            <w:r w:rsidRPr="00824FB2"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 w:rsidRPr="00824FB2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Pr="00824FB2" w:rsidRDefault="00B70E42" w:rsidP="009439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24FB2">
              <w:rPr>
                <w:rFonts w:ascii="Times New Roman" w:hAnsi="Times New Roman" w:cs="Times New Roman"/>
              </w:rPr>
              <w:t>заместитель Главы городского округа по социальным вопросам</w:t>
            </w:r>
          </w:p>
          <w:p w:rsidR="00B70E42" w:rsidRPr="00824FB2" w:rsidRDefault="00B70E42" w:rsidP="009439E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Pr="00824FB2" w:rsidRDefault="00B70E42" w:rsidP="009439E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24FB2">
              <w:rPr>
                <w:rFonts w:ascii="Times New Roman" w:hAnsi="Times New Roman" w:cs="Times New Roman"/>
                <w:sz w:val="20"/>
                <w:szCs w:val="20"/>
              </w:rPr>
              <w:t xml:space="preserve">ПДК по социальной и молодежной  политике,  </w:t>
            </w:r>
          </w:p>
        </w:tc>
      </w:tr>
      <w:tr w:rsidR="00B70E42" w:rsidTr="007B7E64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Pr="00E9372E" w:rsidRDefault="00B70E42" w:rsidP="00B70E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372E">
              <w:rPr>
                <w:rFonts w:ascii="Times New Roman" w:hAnsi="Times New Roman" w:cs="Times New Roman"/>
              </w:rPr>
              <w:t>О подготовке к выборам</w:t>
            </w:r>
            <w:r>
              <w:rPr>
                <w:rFonts w:ascii="Times New Roman" w:hAnsi="Times New Roman" w:cs="Times New Roman"/>
              </w:rPr>
              <w:t xml:space="preserve">  в 2020 году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Pr="00E9372E" w:rsidRDefault="00B70E42" w:rsidP="00032AB3">
            <w:pPr>
              <w:spacing w:after="0"/>
              <w:rPr>
                <w:rFonts w:ascii="Times New Roman" w:hAnsi="Times New Roman" w:cs="Times New Roman"/>
              </w:rPr>
            </w:pPr>
            <w:r w:rsidRPr="00E9372E"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 w:rsidRPr="00E9372E"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 w:rsidRPr="00E9372E">
              <w:rPr>
                <w:rFonts w:ascii="Times New Roman" w:hAnsi="Times New Roman" w:cs="Times New Roman"/>
              </w:rPr>
              <w:t xml:space="preserve"> городской округ», </w:t>
            </w:r>
          </w:p>
          <w:p w:rsidR="00B70E42" w:rsidRPr="00E9372E" w:rsidRDefault="00B70E42" w:rsidP="00032AB3">
            <w:pPr>
              <w:spacing w:after="0"/>
              <w:rPr>
                <w:rFonts w:ascii="Times New Roman" w:hAnsi="Times New Roman" w:cs="Times New Roman"/>
              </w:rPr>
            </w:pPr>
            <w:r w:rsidRPr="00E9372E"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B70E42" w:rsidRPr="00E9372E" w:rsidRDefault="00B70E42" w:rsidP="00032AB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Pr="00E9372E" w:rsidRDefault="00B70E42" w:rsidP="00032A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Руководитель ТИК</w:t>
            </w:r>
            <w:r w:rsidRPr="00E9372E">
              <w:rPr>
                <w:rFonts w:ascii="Times New Roman" w:hAnsi="Times New Roman" w:cs="Times New Roman"/>
              </w:rPr>
              <w:t>,</w:t>
            </w:r>
          </w:p>
          <w:p w:rsidR="00B70E42" w:rsidRPr="00E9372E" w:rsidRDefault="00B70E42" w:rsidP="00032A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372E">
              <w:rPr>
                <w:rFonts w:ascii="Times New Roman" w:hAnsi="Times New Roman" w:cs="Times New Roman"/>
              </w:rPr>
              <w:t>Управляющий делами администрации;</w:t>
            </w:r>
          </w:p>
          <w:p w:rsidR="00B70E42" w:rsidRPr="00E9372E" w:rsidRDefault="00B70E42" w:rsidP="00032A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372E">
              <w:rPr>
                <w:rFonts w:ascii="Times New Roman" w:hAnsi="Times New Roman" w:cs="Times New Roman"/>
              </w:rPr>
              <w:t>Управляющий делами СД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Pr="00E9372E" w:rsidRDefault="00B70E42" w:rsidP="00032AB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9372E">
              <w:rPr>
                <w:rFonts w:ascii="Times New Roman" w:hAnsi="Times New Roman" w:cs="Times New Roman"/>
              </w:rPr>
              <w:t>ПДК по нормотворчеству…</w:t>
            </w:r>
          </w:p>
        </w:tc>
      </w:tr>
      <w:tr w:rsidR="00B70E42" w:rsidTr="007B7E64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ходе выполнения муниципальной программы реализации национального проекта «Доступное и комфортное жилье – гражданам России,  подпрограмма: «Оказание молодым семьям господдержки для улучшения жилищных условий» в 2019г. и планы на 2020 год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округ»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Pr="004144B7" w:rsidRDefault="00B70E42" w:rsidP="007755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144B7">
              <w:rPr>
                <w:rFonts w:ascii="Times New Roman" w:hAnsi="Times New Roman" w:cs="Times New Roman"/>
              </w:rPr>
              <w:t xml:space="preserve">Заместитель главы городского округа по </w:t>
            </w:r>
            <w:r w:rsidR="00775532" w:rsidRPr="004144B7">
              <w:rPr>
                <w:rFonts w:ascii="Times New Roman" w:hAnsi="Times New Roman" w:cs="Times New Roman"/>
              </w:rPr>
              <w:t xml:space="preserve">земельным и имущественным отношениям, начальник УМС администрации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ПДК по бюджетно-финансовой и экономической политике,</w:t>
            </w:r>
          </w:p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социальной и молодежной  политике</w:t>
            </w:r>
          </w:p>
        </w:tc>
      </w:tr>
      <w:tr w:rsidR="00B70E42" w:rsidTr="007B7E64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диспансеризации работающего населения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 в 2020 году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округ», </w:t>
            </w:r>
          </w:p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главы городского округа по социальным вопросам, Главный врач ГБУЗ «Областная больница город Чебаркуль»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ПДК по социальной и молодежной политике</w:t>
            </w:r>
          </w:p>
        </w:tc>
      </w:tr>
      <w:tr w:rsidR="00B70E42" w:rsidTr="007B7E64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деятельности Общественной  молодежной палаты при Собрании депутатов  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городского</w:t>
            </w:r>
            <w:proofErr w:type="gramEnd"/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округа за 2019г., планы перспективы на 2020 г.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округ», </w:t>
            </w:r>
          </w:p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 Собрания депутатов,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Председатель Общественной палаты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ПДК по социальной и молодежной политике </w:t>
            </w:r>
          </w:p>
        </w:tc>
      </w:tr>
      <w:tr w:rsidR="00B70E42" w:rsidTr="007B7E64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подготовке образовательных учреждений к летней оздоровительной кампании 2020 года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округ», </w:t>
            </w:r>
          </w:p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</w:p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городского округа по социальным вопросам, 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 образования администрации, начальник Управления культуры администрации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ПДК по социальной и молодежной политике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0E42" w:rsidTr="007B7E64">
        <w:trPr>
          <w:cantSplit/>
          <w:trHeight w:val="76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плане работы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 на  третий квартал 2020 года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Управляющий делами Собрания депутатов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социальной  и молодежной политике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экологии, природопользованию, и туризму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0E42" w:rsidTr="007B7E64">
        <w:trPr>
          <w:cantSplit/>
          <w:trHeight w:val="76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Pr="00A44D33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44D33">
              <w:rPr>
                <w:rFonts w:ascii="Times New Roman" w:hAnsi="Times New Roman" w:cs="Times New Roman"/>
              </w:rPr>
              <w:t xml:space="preserve">О мерах, принимаемых администрацией </w:t>
            </w:r>
            <w:proofErr w:type="spellStart"/>
            <w:r w:rsidRPr="00A44D33"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 w:rsidRPr="00A44D33">
              <w:rPr>
                <w:rFonts w:ascii="Times New Roman" w:hAnsi="Times New Roman" w:cs="Times New Roman"/>
              </w:rPr>
              <w:t xml:space="preserve"> городского округа по созданию условий для безопасного дорожного движения на территории города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Pr="00A44D33" w:rsidRDefault="00B70E42" w:rsidP="007B7E64">
            <w:pPr>
              <w:rPr>
                <w:rFonts w:ascii="Times New Roman" w:hAnsi="Times New Roman" w:cs="Times New Roman"/>
              </w:rPr>
            </w:pPr>
            <w:r w:rsidRPr="00A44D33"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 w:rsidRPr="00A44D33"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 w:rsidRPr="00A44D33">
              <w:rPr>
                <w:rFonts w:ascii="Times New Roman" w:hAnsi="Times New Roman" w:cs="Times New Roman"/>
              </w:rPr>
              <w:t xml:space="preserve"> городской округ», </w:t>
            </w:r>
          </w:p>
          <w:p w:rsidR="00B70E42" w:rsidRPr="00A44D33" w:rsidRDefault="00B70E42" w:rsidP="007B7E64">
            <w:pPr>
              <w:rPr>
                <w:rFonts w:ascii="Times New Roman" w:hAnsi="Times New Roman" w:cs="Times New Roman"/>
              </w:rPr>
            </w:pPr>
            <w:r w:rsidRPr="00A44D33"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B70E42" w:rsidRPr="00A44D33" w:rsidRDefault="00B70E42" w:rsidP="007B7E64">
            <w:pPr>
              <w:rPr>
                <w:rFonts w:ascii="Times New Roman" w:hAnsi="Times New Roman" w:cs="Times New Roman"/>
              </w:rPr>
            </w:pPr>
          </w:p>
          <w:p w:rsidR="00B70E42" w:rsidRPr="00A44D33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Pr="00A44D33" w:rsidRDefault="00B70E42" w:rsidP="004521BE">
            <w:pPr>
              <w:jc w:val="both"/>
              <w:rPr>
                <w:rFonts w:ascii="Times New Roman" w:hAnsi="Times New Roman" w:cs="Times New Roman"/>
              </w:rPr>
            </w:pPr>
            <w:r w:rsidRPr="00A44D33">
              <w:rPr>
                <w:rFonts w:ascii="Times New Roman" w:hAnsi="Times New Roman" w:cs="Times New Roman"/>
              </w:rPr>
              <w:t>Заместитель главы городского округа</w:t>
            </w:r>
            <w:r>
              <w:rPr>
                <w:rFonts w:ascii="Times New Roman" w:hAnsi="Times New Roman" w:cs="Times New Roman"/>
              </w:rPr>
              <w:t xml:space="preserve"> по городскому хозяйству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Pr="00A44D33" w:rsidRDefault="00B70E42" w:rsidP="007B7E64">
            <w:pPr>
              <w:rPr>
                <w:rFonts w:ascii="Times New Roman" w:hAnsi="Times New Roman" w:cs="Times New Roman"/>
              </w:rPr>
            </w:pPr>
            <w:r w:rsidRPr="00A44D33">
              <w:rPr>
                <w:rFonts w:ascii="Times New Roman" w:hAnsi="Times New Roman" w:cs="Times New Roman"/>
              </w:rPr>
              <w:t>ПДК по городскому хозяйству,</w:t>
            </w:r>
          </w:p>
          <w:p w:rsidR="00B70E42" w:rsidRPr="00A44D33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4D33">
              <w:rPr>
                <w:rFonts w:ascii="Times New Roman" w:hAnsi="Times New Roman" w:cs="Times New Roman"/>
              </w:rPr>
              <w:t>по нормотворчеству…</w:t>
            </w:r>
          </w:p>
        </w:tc>
      </w:tr>
      <w:tr w:rsidR="00B70E42" w:rsidTr="007B7E64">
        <w:trPr>
          <w:cantSplit/>
          <w:trHeight w:val="76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4521B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Июнь </w:t>
            </w:r>
          </w:p>
          <w:p w:rsidR="00B70E42" w:rsidRDefault="00B70E42" w:rsidP="004521BE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02.06.2020г.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Pr="00B70E42" w:rsidRDefault="00B70E42" w:rsidP="002A5DCF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B70E42">
              <w:rPr>
                <w:rFonts w:ascii="Times New Roman" w:hAnsi="Times New Roman" w:cs="Times New Roman"/>
                <w:i/>
              </w:rPr>
              <w:t>Об организации  работы по выполнению посланий Президента Российской Федерации В.В. Путина:</w:t>
            </w:r>
          </w:p>
          <w:p w:rsidR="00B70E42" w:rsidRPr="00B70E42" w:rsidRDefault="00B70E42" w:rsidP="00032AB3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B70E42">
              <w:rPr>
                <w:rFonts w:ascii="Times New Roman" w:hAnsi="Times New Roman" w:cs="Times New Roman"/>
                <w:i/>
              </w:rPr>
              <w:t>-  о проекте доступный интернет;</w:t>
            </w:r>
          </w:p>
          <w:p w:rsidR="00B70E42" w:rsidRDefault="00B70E42" w:rsidP="00385B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70E42">
              <w:rPr>
                <w:rFonts w:ascii="Times New Roman" w:hAnsi="Times New Roman" w:cs="Times New Roman"/>
                <w:i/>
              </w:rPr>
              <w:t xml:space="preserve">- </w:t>
            </w:r>
            <w:proofErr w:type="gramStart"/>
            <w:r w:rsidRPr="00B70E42">
              <w:rPr>
                <w:rFonts w:ascii="Times New Roman" w:hAnsi="Times New Roman" w:cs="Times New Roman"/>
                <w:i/>
              </w:rPr>
              <w:t>кадровая</w:t>
            </w:r>
            <w:proofErr w:type="gramEnd"/>
            <w:r w:rsidRPr="00B70E42">
              <w:rPr>
                <w:rFonts w:ascii="Times New Roman" w:hAnsi="Times New Roman" w:cs="Times New Roman"/>
                <w:i/>
              </w:rPr>
              <w:t xml:space="preserve"> полита в сфере здравоохранения; о зарплате врачей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4521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</w:t>
            </w:r>
          </w:p>
          <w:p w:rsidR="00B70E42" w:rsidRDefault="00B70E42" w:rsidP="004521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городской округ»,</w:t>
            </w:r>
          </w:p>
          <w:p w:rsidR="00B70E42" w:rsidRDefault="00B70E42" w:rsidP="004521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работы Собрания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4521BE">
            <w:pPr>
              <w:jc w:val="both"/>
              <w:rPr>
                <w:rFonts w:ascii="Times New Roman" w:hAnsi="Times New Roman" w:cs="Times New Roman"/>
              </w:rPr>
            </w:pPr>
            <w:r w:rsidRPr="00A44D33">
              <w:rPr>
                <w:rFonts w:ascii="Times New Roman" w:hAnsi="Times New Roman" w:cs="Times New Roman"/>
              </w:rPr>
              <w:t>Заместитель главы городского округа</w:t>
            </w:r>
            <w:r>
              <w:rPr>
                <w:rFonts w:ascii="Times New Roman" w:hAnsi="Times New Roman" w:cs="Times New Roman"/>
              </w:rPr>
              <w:t xml:space="preserve"> по городскому хозяйству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4521B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политике;</w:t>
            </w:r>
          </w:p>
          <w:p w:rsidR="00B70E42" w:rsidRDefault="00B70E42" w:rsidP="004521B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социальной и молодежной политике,</w:t>
            </w:r>
          </w:p>
          <w:p w:rsidR="00B70E42" w:rsidRDefault="00B70E42" w:rsidP="004521B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 по градостроительству,  землепользованию и городскому хозяйству</w:t>
            </w:r>
          </w:p>
          <w:p w:rsidR="00B70E42" w:rsidRDefault="00B70E42" w:rsidP="004521BE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B70E42" w:rsidRDefault="00B70E42" w:rsidP="00E42AD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E42" w:rsidTr="007B7E64">
        <w:trPr>
          <w:cantSplit/>
          <w:trHeight w:val="76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Pr="008637B0" w:rsidRDefault="00B70E42" w:rsidP="00032AB3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8637B0">
              <w:rPr>
                <w:rFonts w:ascii="Times New Roman" w:hAnsi="Times New Roman" w:cs="Times New Roman"/>
                <w:i/>
              </w:rPr>
              <w:t xml:space="preserve">О ходе работы по участию  администрации в реализации национальных проектов на территории </w:t>
            </w:r>
            <w:proofErr w:type="spellStart"/>
            <w:r w:rsidRPr="008637B0">
              <w:rPr>
                <w:rFonts w:ascii="Times New Roman" w:hAnsi="Times New Roman" w:cs="Times New Roman"/>
                <w:i/>
              </w:rPr>
              <w:t>Чебаркульского</w:t>
            </w:r>
            <w:proofErr w:type="spellEnd"/>
            <w:r w:rsidRPr="008637B0">
              <w:rPr>
                <w:rFonts w:ascii="Times New Roman" w:hAnsi="Times New Roman" w:cs="Times New Roman"/>
                <w:i/>
              </w:rPr>
              <w:t xml:space="preserve">  городского округа за  истекший период времени:</w:t>
            </w:r>
          </w:p>
          <w:p w:rsidR="00B70E42" w:rsidRPr="008637B0" w:rsidRDefault="00B70E42" w:rsidP="00032AB3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8637B0">
              <w:rPr>
                <w:rFonts w:ascii="Times New Roman" w:hAnsi="Times New Roman" w:cs="Times New Roman"/>
                <w:i/>
              </w:rPr>
              <w:t>-Образовани</w:t>
            </w:r>
            <w:proofErr w:type="gramStart"/>
            <w:r w:rsidRPr="008637B0">
              <w:rPr>
                <w:rFonts w:ascii="Times New Roman" w:hAnsi="Times New Roman" w:cs="Times New Roman"/>
                <w:i/>
              </w:rPr>
              <w:t>е-</w:t>
            </w:r>
            <w:proofErr w:type="gramEnd"/>
            <w:r w:rsidRPr="008637B0">
              <w:rPr>
                <w:rFonts w:ascii="Times New Roman" w:hAnsi="Times New Roman" w:cs="Times New Roman"/>
                <w:i/>
              </w:rPr>
              <w:t>«Социальная активность»; «Современная школа»;</w:t>
            </w:r>
          </w:p>
          <w:p w:rsidR="00B70E42" w:rsidRPr="008637B0" w:rsidRDefault="00B70E42" w:rsidP="00032AB3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8637B0">
              <w:rPr>
                <w:rFonts w:ascii="Times New Roman" w:hAnsi="Times New Roman" w:cs="Times New Roman"/>
                <w:i/>
              </w:rPr>
              <w:t>-Демографи</w:t>
            </w:r>
            <w:proofErr w:type="gramStart"/>
            <w:r w:rsidRPr="008637B0">
              <w:rPr>
                <w:rFonts w:ascii="Times New Roman" w:hAnsi="Times New Roman" w:cs="Times New Roman"/>
                <w:i/>
              </w:rPr>
              <w:t>я-</w:t>
            </w:r>
            <w:proofErr w:type="gramEnd"/>
            <w:r w:rsidRPr="008637B0">
              <w:rPr>
                <w:rFonts w:ascii="Times New Roman" w:hAnsi="Times New Roman" w:cs="Times New Roman"/>
                <w:i/>
              </w:rPr>
              <w:t xml:space="preserve">«Финансовая поддержка семей при рождении детей», </w:t>
            </w:r>
          </w:p>
          <w:p w:rsidR="00B70E42" w:rsidRPr="008637B0" w:rsidRDefault="00B70E42" w:rsidP="00032AB3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8637B0">
              <w:rPr>
                <w:rFonts w:ascii="Times New Roman" w:hAnsi="Times New Roman" w:cs="Times New Roman"/>
                <w:i/>
              </w:rPr>
              <w:t xml:space="preserve">-«Содействие занятости </w:t>
            </w:r>
            <w:proofErr w:type="spellStart"/>
            <w:proofErr w:type="gramStart"/>
            <w:r w:rsidRPr="008637B0">
              <w:rPr>
                <w:rFonts w:ascii="Times New Roman" w:hAnsi="Times New Roman" w:cs="Times New Roman"/>
                <w:i/>
              </w:rPr>
              <w:t>женщин-создание</w:t>
            </w:r>
            <w:proofErr w:type="spellEnd"/>
            <w:proofErr w:type="gramEnd"/>
            <w:r w:rsidRPr="008637B0">
              <w:rPr>
                <w:rFonts w:ascii="Times New Roman" w:hAnsi="Times New Roman" w:cs="Times New Roman"/>
                <w:i/>
              </w:rPr>
              <w:t xml:space="preserve"> условий дошкольного образования»; </w:t>
            </w:r>
          </w:p>
          <w:p w:rsidR="00B70E42" w:rsidRPr="008637B0" w:rsidRDefault="00B70E42" w:rsidP="00032AB3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8637B0">
              <w:rPr>
                <w:rFonts w:ascii="Times New Roman" w:hAnsi="Times New Roman" w:cs="Times New Roman"/>
                <w:i/>
              </w:rPr>
              <w:t xml:space="preserve">-«Создание занятости </w:t>
            </w:r>
            <w:proofErr w:type="spellStart"/>
            <w:proofErr w:type="gramStart"/>
            <w:r w:rsidRPr="008637B0">
              <w:rPr>
                <w:rFonts w:ascii="Times New Roman" w:hAnsi="Times New Roman" w:cs="Times New Roman"/>
                <w:i/>
              </w:rPr>
              <w:t>женщин-создание</w:t>
            </w:r>
            <w:proofErr w:type="spellEnd"/>
            <w:proofErr w:type="gramEnd"/>
            <w:r w:rsidRPr="008637B0">
              <w:rPr>
                <w:rFonts w:ascii="Times New Roman" w:hAnsi="Times New Roman" w:cs="Times New Roman"/>
                <w:i/>
              </w:rPr>
              <w:t xml:space="preserve"> условий дошкольного образования для детей в возрасте до трех лет»;</w:t>
            </w:r>
          </w:p>
          <w:p w:rsidR="00B70E42" w:rsidRPr="008637B0" w:rsidRDefault="00B70E42" w:rsidP="00032AB3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8637B0">
              <w:rPr>
                <w:rFonts w:ascii="Times New Roman" w:hAnsi="Times New Roman" w:cs="Times New Roman"/>
                <w:i/>
              </w:rPr>
              <w:t>-Жилье и городская среда-«Формирование комфортной городской среды»;</w:t>
            </w:r>
          </w:p>
          <w:p w:rsidR="00B70E42" w:rsidRPr="008637B0" w:rsidRDefault="00B70E42" w:rsidP="00032AB3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8637B0">
              <w:rPr>
                <w:rFonts w:ascii="Times New Roman" w:hAnsi="Times New Roman" w:cs="Times New Roman"/>
                <w:i/>
              </w:rPr>
              <w:t>-Экологи</w:t>
            </w:r>
            <w:proofErr w:type="gramStart"/>
            <w:r w:rsidRPr="008637B0">
              <w:rPr>
                <w:rFonts w:ascii="Times New Roman" w:hAnsi="Times New Roman" w:cs="Times New Roman"/>
                <w:i/>
              </w:rPr>
              <w:t>я-</w:t>
            </w:r>
            <w:proofErr w:type="gramEnd"/>
            <w:r w:rsidRPr="008637B0">
              <w:rPr>
                <w:rFonts w:ascii="Times New Roman" w:hAnsi="Times New Roman" w:cs="Times New Roman"/>
                <w:i/>
              </w:rPr>
              <w:t>«Комплексная система обращения с твердыми коммунальными отходами»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E42A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</w:t>
            </w:r>
          </w:p>
          <w:p w:rsidR="00B70E42" w:rsidRDefault="00B70E42" w:rsidP="00E42A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городской округ»,</w:t>
            </w:r>
          </w:p>
          <w:p w:rsidR="00B70E42" w:rsidRDefault="00B70E42" w:rsidP="00E42A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работы Собрания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E42A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главы по соответствующим направлениям деятельности,</w:t>
            </w:r>
          </w:p>
          <w:p w:rsidR="00B70E42" w:rsidRDefault="00B70E42" w:rsidP="00E42AD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Начальники отделов, управлений по соответствующему направлению деятельности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E42AD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политике;</w:t>
            </w:r>
          </w:p>
          <w:p w:rsidR="00B70E42" w:rsidRDefault="00B70E42" w:rsidP="00E42AD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социальной и молодежной политике,</w:t>
            </w:r>
          </w:p>
          <w:p w:rsidR="00B70E42" w:rsidRDefault="00B70E42" w:rsidP="00E42AD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 по градостроительству,  землепользованию и городскому хозяйству</w:t>
            </w:r>
          </w:p>
          <w:p w:rsidR="00B70E42" w:rsidRDefault="00B70E42" w:rsidP="00E42AD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B70E42" w:rsidRDefault="00B70E42" w:rsidP="00E42AD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0E42" w:rsidTr="007B7E64">
        <w:trPr>
          <w:cantSplit/>
          <w:trHeight w:val="76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мероприятиях по подготовке образовательных учреждений к новому 2020-2021  учебному году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округ», </w:t>
            </w:r>
          </w:p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</w:p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социальным вопросам, начальник Управления образования администрации, начальник Управления культуры администрации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ПДК по социальной и молодежной политике 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0E42" w:rsidTr="007B7E64">
        <w:trPr>
          <w:cantSplit/>
          <w:trHeight w:val="76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 мероприятиях по подготовке жилищного фонда к эксплуатации в отопительный период 2020-2021  г.г., в том числе  за счет тарифа на содержание и ремонт общего имущества многоквартирных домов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городской округ», </w:t>
            </w:r>
          </w:p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Регламент Собрания депутатов</w:t>
            </w:r>
          </w:p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городского округа по городскому хозяйству, начальник УЖКХ 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70E42" w:rsidTr="007B7E64">
        <w:trPr>
          <w:cantSplit/>
          <w:trHeight w:val="762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состоянии объектов </w:t>
            </w:r>
            <w:proofErr w:type="spellStart"/>
            <w:r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хозяйства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(модернизация объектов </w:t>
            </w:r>
            <w:proofErr w:type="spellStart"/>
            <w:r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хозяйства, сроки, перспективы на 2020 год)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округ», </w:t>
            </w:r>
          </w:p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</w:p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городского округа по городскому хозяйству, начальник УЖКХ 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70E42" w:rsidTr="007B7E64">
        <w:trPr>
          <w:cantSplit/>
          <w:trHeight w:val="267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ходе выполнения муниципальной программы по развитию туризма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 2020 год 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округ», </w:t>
            </w:r>
          </w:p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</w:p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социальным вопросам, специалист по туризму;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культуры;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по физической культуре и спорту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экологии, природопользованию, и туризму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E42" w:rsidTr="007B7E64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наркологической ситуации в 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округе; методика  работы по предупреждению и борьбе современными препаратами 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округ», </w:t>
            </w:r>
          </w:p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главы городского округа по социальным вопросам, Главный врач ОГБУЗ «Областная больница город Чебаркуль»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 по социальной  и молодежной политике</w:t>
            </w:r>
          </w:p>
        </w:tc>
      </w:tr>
      <w:tr w:rsidR="00B70E42" w:rsidTr="007B7E64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мероприятиях по охране  окружающей среды в границах 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округ», </w:t>
            </w:r>
          </w:p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</w:p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по городскому хозяйству, начальник УЖКХ администрации городского округа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 по  экологии, природопользованию, градостроительству и землепользованию</w:t>
            </w:r>
          </w:p>
        </w:tc>
      </w:tr>
      <w:tr w:rsidR="009439E7" w:rsidTr="007B7E64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7" w:rsidRDefault="009439E7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E7" w:rsidRDefault="009439E7" w:rsidP="009439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формировании реестра мероприятий по наказам  избирателей  на 2021 год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7" w:rsidRDefault="009439E7" w:rsidP="009439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округ», </w:t>
            </w:r>
          </w:p>
          <w:p w:rsidR="009439E7" w:rsidRDefault="009439E7" w:rsidP="009439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9439E7" w:rsidRDefault="009439E7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Положение об организации  работы  депутатами Собрания депутатов с наказами избирателей 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округа, утвержденного решением  Собрания депутатов от 07.11.2017г. №420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E7" w:rsidRDefault="009439E7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депутатов,</w:t>
            </w:r>
          </w:p>
          <w:p w:rsidR="009439E7" w:rsidRDefault="009439E7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Собрания депутатов,</w:t>
            </w:r>
          </w:p>
          <w:p w:rsidR="009439E7" w:rsidRDefault="009439E7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69" w:rsidRDefault="00BF7969" w:rsidP="00BF796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BF7969" w:rsidRDefault="00BF7969" w:rsidP="00BF796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BF7969" w:rsidRDefault="00BF7969" w:rsidP="00BF796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социальной  и молодежной политике</w:t>
            </w:r>
          </w:p>
          <w:p w:rsidR="00BF7969" w:rsidRDefault="00BF7969" w:rsidP="00BF796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BF7969" w:rsidRDefault="00BF7969" w:rsidP="00BF796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экологии, природопользованию, и туризму</w:t>
            </w:r>
          </w:p>
          <w:p w:rsidR="009439E7" w:rsidRDefault="009439E7" w:rsidP="007B7E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70E42" w:rsidTr="007B7E64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мерах, принимаемых администрацией 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 по созданию условий для безопасного дорожного движения на территории города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округ», </w:t>
            </w:r>
          </w:p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</w:p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городскому хозяйству, начальник УЖКХ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70E42" w:rsidTr="007B7E64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Pr="004521BE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BE">
              <w:rPr>
                <w:rFonts w:ascii="Times New Roman" w:hAnsi="Times New Roman" w:cs="Times New Roman"/>
                <w:b/>
                <w:sz w:val="20"/>
                <w:szCs w:val="20"/>
              </w:rPr>
              <w:t>Внеочередное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4521BE">
              <w:rPr>
                <w:rFonts w:ascii="Times New Roman" w:hAnsi="Times New Roman" w:cs="Times New Roman"/>
                <w:b/>
                <w:sz w:val="20"/>
                <w:szCs w:val="20"/>
              </w:rPr>
              <w:t>аседание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16.06.2020г.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9439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назначении выборов депутатов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 шестого созыва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9439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П.7. ст.10 Федерального закона «Об основных гарантиях избирательных прав  и права на участие  в референдуме граждан Российской Федерации»  от  12.06.2002г. № 67-ФЗ; Устав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округ», </w:t>
            </w:r>
          </w:p>
          <w:p w:rsidR="00B70E42" w:rsidRDefault="00B70E42" w:rsidP="009439E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B70E42" w:rsidRDefault="00B70E42" w:rsidP="009439E7">
            <w:pPr>
              <w:spacing w:after="0"/>
              <w:rPr>
                <w:rFonts w:ascii="Times New Roman" w:hAnsi="Times New Roman" w:cs="Times New Roman"/>
              </w:rPr>
            </w:pPr>
          </w:p>
          <w:p w:rsidR="00B70E42" w:rsidRDefault="00B70E42" w:rsidP="009439E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9439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городского округа,</w:t>
            </w:r>
          </w:p>
          <w:p w:rsidR="00B70E42" w:rsidRDefault="00B70E42" w:rsidP="009439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Собрание депутатов 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округа,</w:t>
            </w:r>
          </w:p>
          <w:p w:rsidR="00B70E42" w:rsidRDefault="00B70E42" w:rsidP="009439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и Председатель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9439E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B70E42" w:rsidRDefault="00B70E42" w:rsidP="009439E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B70E42" w:rsidRDefault="00B70E42" w:rsidP="009439E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социальной  и молодежной политике</w:t>
            </w:r>
          </w:p>
          <w:p w:rsidR="00B70E42" w:rsidRDefault="00B70E42" w:rsidP="009439E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вопросам градостроительства, землепользования и городского хозяйства</w:t>
            </w:r>
          </w:p>
          <w:p w:rsidR="00B70E42" w:rsidRDefault="00B70E42" w:rsidP="009439E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экологии, природопользованию, и туризму</w:t>
            </w:r>
          </w:p>
          <w:p w:rsidR="00B70E42" w:rsidRDefault="00B70E42" w:rsidP="009439E7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E42" w:rsidTr="007B7E64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ежемесячно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награждении Почетной грамотой и Благодарственным письмом Главы и Собрания депутатов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округ», </w:t>
            </w:r>
          </w:p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награждении Почетной грамотой и Благодарственным письмом Главы и Собрания депутатов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округа, Председатель Собрания депутатов;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бюджетному процессу, начальник финансового управления;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администрации;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Собрания депутатов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социальной и молодежной политике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0E42" w:rsidTr="007B7E64">
        <w:trPr>
          <w:cantSplit/>
          <w:trHeight w:val="153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и дополнений  в Устав МО «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округ»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«Об общих принципах организации местного самоуправления» от 06.10.2006 г. №131-ФЗ;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округ», Регламент Собрания депутатов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 администрации;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Собрания депутатов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городскому хозяйству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бюджетно-финансовой и экономической политике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социальной  и молодежной политике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экологии, природопользованию и туризму градостроительству и землепользованию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70E42" w:rsidTr="007B7E64">
        <w:trPr>
          <w:cantSplit/>
          <w:trHeight w:val="76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поступления предложений и ходатайств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награждении медалью «За заслуги перед городом Чебаркулем» второй и первой степени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округ», </w:t>
            </w:r>
          </w:p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Регламент Собрания депутатов</w:t>
            </w:r>
          </w:p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«О медали за заслуги перед городом  Чебаркулем»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округа, Председатель Собрания депутатов;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городского округа по бюджетному процессу, начальник финансового управления;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администрации;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Собрания депутатов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ПДК по нормотворчеству…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ПДК по социальной и молодежной политике 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0E42" w:rsidTr="007B7E64">
        <w:trPr>
          <w:cantSplit/>
          <w:trHeight w:val="992"/>
        </w:trPr>
        <w:tc>
          <w:tcPr>
            <w:tcW w:w="15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tabs>
                <w:tab w:val="left" w:pos="8955"/>
                <w:tab w:val="left" w:pos="9240"/>
              </w:tabs>
              <w:spacing w:after="0"/>
              <w:rPr>
                <w:rFonts w:ascii="Times New Roman" w:hAnsi="Times New Roman" w:cs="Times New Roman"/>
                <w:b/>
              </w:rPr>
            </w:pPr>
          </w:p>
          <w:p w:rsidR="00B70E42" w:rsidRDefault="00B70E42" w:rsidP="007B7E64">
            <w:pPr>
              <w:tabs>
                <w:tab w:val="left" w:pos="8955"/>
                <w:tab w:val="left" w:pos="9240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Организационные  мероприятия: </w:t>
            </w:r>
          </w:p>
          <w:p w:rsidR="00B70E42" w:rsidRDefault="00B70E42" w:rsidP="007B7E64">
            <w:pPr>
              <w:tabs>
                <w:tab w:val="left" w:pos="8955"/>
                <w:tab w:val="left" w:pos="924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B70E42" w:rsidTr="007B7E64">
        <w:trPr>
          <w:cantSplit/>
          <w:trHeight w:val="6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№№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tabs>
                <w:tab w:val="left" w:pos="2780"/>
                <w:tab w:val="left" w:pos="115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 подготовку</w:t>
            </w:r>
          </w:p>
        </w:tc>
      </w:tr>
      <w:tr w:rsidR="00B70E42" w:rsidTr="007B7E64">
        <w:trPr>
          <w:cantSplit/>
          <w:trHeight w:val="8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заседаний Собрания депутатов и постоянных депутатских комиссий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tabs>
                <w:tab w:val="left" w:pos="2780"/>
                <w:tab w:val="left" w:pos="115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депутатов, управляющий делами, председатели постоянных депутатских комиссий</w:t>
            </w:r>
          </w:p>
        </w:tc>
      </w:tr>
      <w:tr w:rsidR="00B70E42" w:rsidTr="007B7E64">
        <w:trPr>
          <w:cantSplit/>
          <w:trHeight w:val="8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проведение заседаний межведомственной комиссии по награждению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tabs>
                <w:tab w:val="left" w:pos="2780"/>
                <w:tab w:val="left" w:pos="115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депутатов, управляющий делами</w:t>
            </w:r>
          </w:p>
        </w:tc>
      </w:tr>
      <w:tr w:rsidR="00B70E42" w:rsidTr="007B7E64">
        <w:trPr>
          <w:cantSplit/>
          <w:trHeight w:val="8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 выполнением решений Собрания депутатов и постоянных депутатских комиссий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депутатов; председатели постоянных депутатских комиссий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делами,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0E42" w:rsidTr="007B7E64">
        <w:trPr>
          <w:cantSplit/>
          <w:trHeight w:val="1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населения о принятых решениях Собрания депутатов и постоянных депутатских комиссий.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Собрания депутатов, председатели постоянных депутатских комиссий.</w:t>
            </w:r>
          </w:p>
        </w:tc>
      </w:tr>
      <w:tr w:rsidR="00B70E42" w:rsidTr="007B7E64">
        <w:trPr>
          <w:cantSplit/>
          <w:trHeight w:val="8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 раздела Собрания депутатов на официальном сайте администрации  городского округа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 Собрания депутатов</w:t>
            </w:r>
          </w:p>
        </w:tc>
      </w:tr>
      <w:tr w:rsidR="00B70E42" w:rsidTr="007B7E64">
        <w:trPr>
          <w:cantSplit/>
          <w:trHeight w:val="8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в Правительство Челябинской области, Прокуратуру города Чебаркуля реестра и копий нормативных правовых актов, принимаемых Собранием депутатов  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 Собрания депутатов</w:t>
            </w:r>
          </w:p>
        </w:tc>
      </w:tr>
      <w:tr w:rsidR="00B70E42" w:rsidTr="007B7E64">
        <w:trPr>
          <w:cantSplit/>
          <w:trHeight w:val="8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депутатами  о результатах своей деятельности в округах через средства массовой информации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депутатов, управляющий делами Собрания депутатов</w:t>
            </w:r>
          </w:p>
        </w:tc>
      </w:tr>
      <w:tr w:rsidR="00B70E42" w:rsidTr="007B7E64">
        <w:trPr>
          <w:cantSplit/>
          <w:trHeight w:val="8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встреч депутатов с участковыми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ПДК по нормотворчеству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B70E42" w:rsidTr="007B7E64">
        <w:trPr>
          <w:cantSplit/>
          <w:trHeight w:val="7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Проведение: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населения в избирательных округах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вторник каждого месяца /по отдельному графику</w:t>
            </w:r>
          </w:p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Депутаты, управляющий делами Собрания депутатов</w:t>
            </w:r>
          </w:p>
        </w:tc>
      </w:tr>
      <w:tr w:rsidR="00B70E42" w:rsidTr="007B7E64">
        <w:trPr>
          <w:cantSplit/>
          <w:trHeight w:val="3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Учёбы депутатов (семинары)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отдельному плану 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депутатов, управляющий делами Собрания депутатов</w:t>
            </w:r>
          </w:p>
        </w:tc>
      </w:tr>
      <w:tr w:rsidR="00B70E42" w:rsidTr="007B7E64">
        <w:trPr>
          <w:cantSplit/>
          <w:trHeight w:val="3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 депутатов перед избирателями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6523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</w:t>
            </w:r>
          </w:p>
        </w:tc>
      </w:tr>
      <w:tr w:rsidR="00B70E42" w:rsidTr="007B7E64">
        <w:trPr>
          <w:cantSplit/>
          <w:trHeight w:val="3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Встречи депутатов с избирателями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депутатов,  управляющий делами Собрания депутатов, депутаты</w:t>
            </w:r>
          </w:p>
        </w:tc>
      </w:tr>
      <w:tr w:rsidR="00B70E42" w:rsidTr="007B7E64">
        <w:trPr>
          <w:cantSplit/>
          <w:trHeight w:val="3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6.5. 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депутатов на объекты городского хозяйства и объекты социальной сферы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депутатов,  управляющий делами Собрания депутатов</w:t>
            </w:r>
          </w:p>
        </w:tc>
      </w:tr>
      <w:tr w:rsidR="00B70E42" w:rsidTr="007B7E64">
        <w:trPr>
          <w:cantSplit/>
          <w:trHeight w:val="3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6.6. </w:t>
            </w: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Публичные слушания по отдельным проектам решений Собрания депутатов, в том числе: 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 утверждении отчета по исполнению бюджета 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   за  2020 год»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 депутатов,  управляющий делами Собрания депутатов,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городского округа по бюджетному процессу, начальник Финансового управления </w:t>
            </w:r>
          </w:p>
        </w:tc>
      </w:tr>
      <w:tr w:rsidR="00B70E42" w:rsidTr="007B7E64">
        <w:trPr>
          <w:cantSplit/>
          <w:trHeight w:val="38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Подготовка: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-предложений  в план работы Собрания депутатов на третий квартал;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предложений и вопросов для рассмотрения на постоянных депутатских комиссиях и заседаниях Собрания депутатов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-письменный отчет о результатах деятельности постоянных депутатских комиссий за 2020 год за шесть месяцев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18.06.2020 года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70E42" w:rsidRDefault="00B70E42" w:rsidP="00C3533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18.06.2020 года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Депутаты,</w:t>
            </w:r>
          </w:p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Глава городского округа </w:t>
            </w:r>
          </w:p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</w:p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постоянных депутатских комиссий.</w:t>
            </w:r>
          </w:p>
        </w:tc>
      </w:tr>
      <w:tr w:rsidR="00B70E42" w:rsidTr="007B7E64">
        <w:trPr>
          <w:cantSplit/>
          <w:trHeight w:val="3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Участие: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мероприятиях, посвященных государственным праздникам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празднование  9 Мая-75 </w:t>
            </w:r>
            <w:proofErr w:type="spellStart"/>
            <w:r>
              <w:rPr>
                <w:rFonts w:ascii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со  Дня Великой Победы 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городских праздниках: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-день города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субботниках по благоустройству и озеленению города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70E42" w:rsidRDefault="00B70E42" w:rsidP="007B7E6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</w:p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</w:p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</w:t>
            </w:r>
          </w:p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</w:p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</w:t>
            </w:r>
          </w:p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</w:p>
          <w:p w:rsidR="00B70E42" w:rsidRDefault="00B70E42" w:rsidP="007B7E6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</w:t>
            </w:r>
          </w:p>
        </w:tc>
      </w:tr>
    </w:tbl>
    <w:p w:rsidR="007B7E64" w:rsidRDefault="007B7E64" w:rsidP="007B7E64">
      <w:pPr>
        <w:spacing w:after="0"/>
        <w:rPr>
          <w:rFonts w:ascii="Times New Roman" w:hAnsi="Times New Roman" w:cs="Times New Roman"/>
        </w:rPr>
      </w:pPr>
    </w:p>
    <w:p w:rsidR="007B7E64" w:rsidRDefault="007B7E64" w:rsidP="007B7E64">
      <w:pPr>
        <w:spacing w:after="0"/>
        <w:rPr>
          <w:rFonts w:ascii="Times New Roman" w:hAnsi="Times New Roman" w:cs="Times New Roman"/>
        </w:rPr>
      </w:pPr>
    </w:p>
    <w:p w:rsidR="007B7E64" w:rsidRDefault="007B7E64" w:rsidP="007B7E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Собрания депутатов</w:t>
      </w:r>
    </w:p>
    <w:p w:rsidR="007B7E64" w:rsidRDefault="007B7E64" w:rsidP="007B7E64">
      <w:pPr>
        <w:spacing w:after="0"/>
        <w:rPr>
          <w:b/>
          <w:i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Н.Б.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</w:p>
    <w:p w:rsidR="007B7E64" w:rsidRDefault="007B7E64" w:rsidP="007B7E64">
      <w:pPr>
        <w:pStyle w:val="a5"/>
        <w:tabs>
          <w:tab w:val="left" w:pos="10240"/>
        </w:tabs>
        <w:jc w:val="right"/>
        <w:rPr>
          <w:b w:val="0"/>
          <w:i w:val="0"/>
        </w:rPr>
      </w:pPr>
    </w:p>
    <w:p w:rsidR="007B7E64" w:rsidRDefault="007B7E64" w:rsidP="007B7E64">
      <w:pPr>
        <w:pStyle w:val="a5"/>
        <w:tabs>
          <w:tab w:val="left" w:pos="10240"/>
        </w:tabs>
        <w:jc w:val="right"/>
        <w:rPr>
          <w:b w:val="0"/>
          <w:i w:val="0"/>
        </w:rPr>
      </w:pPr>
    </w:p>
    <w:p w:rsidR="007B7E64" w:rsidRDefault="007B7E64" w:rsidP="007B7E64">
      <w:pPr>
        <w:pStyle w:val="a5"/>
        <w:tabs>
          <w:tab w:val="left" w:pos="10240"/>
        </w:tabs>
        <w:jc w:val="right"/>
        <w:rPr>
          <w:b w:val="0"/>
          <w:i w:val="0"/>
        </w:rPr>
      </w:pPr>
    </w:p>
    <w:p w:rsidR="007B7E64" w:rsidRDefault="007B7E64" w:rsidP="007B7E64">
      <w:pPr>
        <w:pStyle w:val="a5"/>
        <w:tabs>
          <w:tab w:val="left" w:pos="10240"/>
        </w:tabs>
        <w:jc w:val="right"/>
        <w:rPr>
          <w:b w:val="0"/>
          <w:i w:val="0"/>
        </w:rPr>
      </w:pPr>
    </w:p>
    <w:p w:rsidR="007B7E64" w:rsidRDefault="007B7E64" w:rsidP="007B7E64"/>
    <w:p w:rsidR="007B7E64" w:rsidRDefault="007B7E64" w:rsidP="007B7E64"/>
    <w:p w:rsidR="007B7E64" w:rsidRDefault="007B7E64"/>
    <w:sectPr w:rsidR="007B7E64" w:rsidSect="007B7E64">
      <w:footerReference w:type="default" r:id="rId7"/>
      <w:pgSz w:w="16838" w:h="11906" w:orient="landscape"/>
      <w:pgMar w:top="567" w:right="567" w:bottom="567" w:left="567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FEA" w:rsidRDefault="009C0FEA" w:rsidP="00B65E77">
      <w:pPr>
        <w:spacing w:after="0" w:line="240" w:lineRule="auto"/>
      </w:pPr>
      <w:r>
        <w:separator/>
      </w:r>
    </w:p>
  </w:endnote>
  <w:endnote w:type="continuationSeparator" w:id="1">
    <w:p w:rsidR="009C0FEA" w:rsidRDefault="009C0FEA" w:rsidP="00B6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9942"/>
      <w:docPartObj>
        <w:docPartGallery w:val="Page Numbers (Bottom of Page)"/>
        <w:docPartUnique/>
      </w:docPartObj>
    </w:sdtPr>
    <w:sdtContent>
      <w:p w:rsidR="009C0FEA" w:rsidRDefault="009C0FEA">
        <w:pPr>
          <w:pStyle w:val="a4"/>
          <w:jc w:val="right"/>
        </w:pPr>
        <w:fldSimple w:instr=" PAGE   \* MERGEFORMAT ">
          <w:r w:rsidR="004144B7">
            <w:rPr>
              <w:noProof/>
            </w:rPr>
            <w:t>1</w:t>
          </w:r>
        </w:fldSimple>
      </w:p>
    </w:sdtContent>
  </w:sdt>
  <w:p w:rsidR="009C0FEA" w:rsidRDefault="009C0FE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FEA" w:rsidRDefault="009C0FEA" w:rsidP="00B65E77">
      <w:pPr>
        <w:spacing w:after="0" w:line="240" w:lineRule="auto"/>
      </w:pPr>
      <w:r>
        <w:separator/>
      </w:r>
    </w:p>
  </w:footnote>
  <w:footnote w:type="continuationSeparator" w:id="1">
    <w:p w:rsidR="009C0FEA" w:rsidRDefault="009C0FEA" w:rsidP="00B65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3586"/>
    <w:multiLevelType w:val="hybridMultilevel"/>
    <w:tmpl w:val="496AEA28"/>
    <w:lvl w:ilvl="0" w:tplc="4FC47224">
      <w:start w:val="1"/>
      <w:numFmt w:val="decimal"/>
      <w:lvlText w:val="%1."/>
      <w:lvlJc w:val="left"/>
      <w:pPr>
        <w:ind w:left="5025" w:hanging="360"/>
      </w:pPr>
    </w:lvl>
    <w:lvl w:ilvl="1" w:tplc="04190019">
      <w:start w:val="1"/>
      <w:numFmt w:val="lowerLetter"/>
      <w:lvlText w:val="%2."/>
      <w:lvlJc w:val="left"/>
      <w:pPr>
        <w:ind w:left="5745" w:hanging="360"/>
      </w:pPr>
    </w:lvl>
    <w:lvl w:ilvl="2" w:tplc="0419001B">
      <w:start w:val="1"/>
      <w:numFmt w:val="lowerRoman"/>
      <w:lvlText w:val="%3."/>
      <w:lvlJc w:val="right"/>
      <w:pPr>
        <w:ind w:left="6465" w:hanging="180"/>
      </w:pPr>
    </w:lvl>
    <w:lvl w:ilvl="3" w:tplc="0419000F">
      <w:start w:val="1"/>
      <w:numFmt w:val="decimal"/>
      <w:lvlText w:val="%4."/>
      <w:lvlJc w:val="left"/>
      <w:pPr>
        <w:ind w:left="7185" w:hanging="360"/>
      </w:pPr>
    </w:lvl>
    <w:lvl w:ilvl="4" w:tplc="04190019">
      <w:start w:val="1"/>
      <w:numFmt w:val="lowerLetter"/>
      <w:lvlText w:val="%5."/>
      <w:lvlJc w:val="left"/>
      <w:pPr>
        <w:ind w:left="7905" w:hanging="360"/>
      </w:pPr>
    </w:lvl>
    <w:lvl w:ilvl="5" w:tplc="0419001B">
      <w:start w:val="1"/>
      <w:numFmt w:val="lowerRoman"/>
      <w:lvlText w:val="%6."/>
      <w:lvlJc w:val="right"/>
      <w:pPr>
        <w:ind w:left="8625" w:hanging="180"/>
      </w:pPr>
    </w:lvl>
    <w:lvl w:ilvl="6" w:tplc="0419000F">
      <w:start w:val="1"/>
      <w:numFmt w:val="decimal"/>
      <w:lvlText w:val="%7."/>
      <w:lvlJc w:val="left"/>
      <w:pPr>
        <w:ind w:left="9345" w:hanging="360"/>
      </w:pPr>
    </w:lvl>
    <w:lvl w:ilvl="7" w:tplc="04190019">
      <w:start w:val="1"/>
      <w:numFmt w:val="lowerLetter"/>
      <w:lvlText w:val="%8."/>
      <w:lvlJc w:val="left"/>
      <w:pPr>
        <w:ind w:left="10065" w:hanging="360"/>
      </w:pPr>
    </w:lvl>
    <w:lvl w:ilvl="8" w:tplc="0419001B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7E64"/>
    <w:rsid w:val="00032AB3"/>
    <w:rsid w:val="000449BF"/>
    <w:rsid w:val="0016527D"/>
    <w:rsid w:val="002A5DCF"/>
    <w:rsid w:val="002E4867"/>
    <w:rsid w:val="00385BAD"/>
    <w:rsid w:val="004144B7"/>
    <w:rsid w:val="004521BE"/>
    <w:rsid w:val="0047366A"/>
    <w:rsid w:val="006523BF"/>
    <w:rsid w:val="006F6199"/>
    <w:rsid w:val="007142BC"/>
    <w:rsid w:val="00750D51"/>
    <w:rsid w:val="00775532"/>
    <w:rsid w:val="007B7E64"/>
    <w:rsid w:val="00824FB2"/>
    <w:rsid w:val="00857744"/>
    <w:rsid w:val="008637B0"/>
    <w:rsid w:val="009203BA"/>
    <w:rsid w:val="009439E7"/>
    <w:rsid w:val="009C0FEA"/>
    <w:rsid w:val="00B65E77"/>
    <w:rsid w:val="00B70E42"/>
    <w:rsid w:val="00B8335D"/>
    <w:rsid w:val="00B85D5B"/>
    <w:rsid w:val="00BF2059"/>
    <w:rsid w:val="00BF7969"/>
    <w:rsid w:val="00C3533A"/>
    <w:rsid w:val="00C703D2"/>
    <w:rsid w:val="00CE3459"/>
    <w:rsid w:val="00D82C19"/>
    <w:rsid w:val="00E42AD1"/>
    <w:rsid w:val="00EC49F1"/>
    <w:rsid w:val="00EE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7B7E6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uiPriority w:val="99"/>
    <w:unhideWhenUsed/>
    <w:rsid w:val="007B7E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ижний колонтитул Знак1"/>
    <w:basedOn w:val="a0"/>
    <w:link w:val="a4"/>
    <w:uiPriority w:val="99"/>
    <w:semiHidden/>
    <w:rsid w:val="007B7E64"/>
  </w:style>
  <w:style w:type="paragraph" w:styleId="a5">
    <w:name w:val="Title"/>
    <w:basedOn w:val="a"/>
    <w:link w:val="a6"/>
    <w:qFormat/>
    <w:rsid w:val="007B7E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6">
    <w:name w:val="Название Знак"/>
    <w:basedOn w:val="a0"/>
    <w:link w:val="a5"/>
    <w:rsid w:val="007B7E6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7">
    <w:name w:val="List Paragraph"/>
    <w:basedOn w:val="a"/>
    <w:uiPriority w:val="34"/>
    <w:qFormat/>
    <w:rsid w:val="007B7E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11</Pages>
  <Words>2881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sd-upravdel</dc:creator>
  <cp:keywords/>
  <dc:description/>
  <cp:lastModifiedBy>sd-upravdel</cp:lastModifiedBy>
  <cp:revision>10</cp:revision>
  <cp:lastPrinted>2020-03-11T03:40:00Z</cp:lastPrinted>
  <dcterms:created xsi:type="dcterms:W3CDTF">2020-02-13T10:48:00Z</dcterms:created>
  <dcterms:modified xsi:type="dcterms:W3CDTF">2020-03-11T03:41:00Z</dcterms:modified>
</cp:coreProperties>
</file>