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46" w:rsidRPr="005D7DB5" w:rsidRDefault="00CC1246" w:rsidP="00CC12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7DB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CC1246" w:rsidRPr="005D7DB5" w:rsidRDefault="00CC1246" w:rsidP="00CC12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7DB5">
        <w:rPr>
          <w:rFonts w:ascii="Times New Roman" w:eastAsia="Times New Roman" w:hAnsi="Times New Roman" w:cs="Times New Roman"/>
          <w:sz w:val="28"/>
          <w:szCs w:val="28"/>
        </w:rPr>
        <w:t>к решению Собрания депутатов</w:t>
      </w:r>
    </w:p>
    <w:p w:rsidR="00CC1246" w:rsidRPr="005D7DB5" w:rsidRDefault="00CC1246" w:rsidP="00CC124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7DB5">
        <w:rPr>
          <w:rFonts w:ascii="Times New Roman" w:eastAsia="Times New Roman" w:hAnsi="Times New Roman" w:cs="Times New Roman"/>
          <w:sz w:val="28"/>
          <w:szCs w:val="28"/>
        </w:rPr>
        <w:t>Чебаркульского городского округа</w:t>
      </w:r>
    </w:p>
    <w:p w:rsidR="00DE2FE9" w:rsidRPr="00DE2FE9" w:rsidRDefault="00DE2FE9" w:rsidP="00DE2F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2FE9">
        <w:rPr>
          <w:rFonts w:ascii="Times New Roman" w:hAnsi="Times New Roman" w:cs="Times New Roman"/>
          <w:sz w:val="28"/>
          <w:szCs w:val="28"/>
        </w:rPr>
        <w:t>«_07_»апреля   2020 г. №  904/652</w:t>
      </w:r>
      <w:r w:rsidRPr="00DE2FE9">
        <w:rPr>
          <w:rFonts w:ascii="Times New Roman" w:hAnsi="Times New Roman" w:cs="Times New Roman"/>
          <w:sz w:val="28"/>
          <w:szCs w:val="28"/>
        </w:rPr>
        <w:tab/>
      </w:r>
    </w:p>
    <w:p w:rsidR="00CC1246" w:rsidRPr="005D7DB5" w:rsidRDefault="00CC1246" w:rsidP="00CC12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DB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C1246" w:rsidRPr="005D7DB5" w:rsidRDefault="00CC1246" w:rsidP="00CC12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группы по подготовке и проведению публичных слушаний </w:t>
      </w:r>
    </w:p>
    <w:p w:rsidR="00CC1246" w:rsidRPr="005D7DB5" w:rsidRDefault="00CC1246" w:rsidP="00CC12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 Собрания депутатов </w:t>
      </w:r>
    </w:p>
    <w:p w:rsidR="00CC1246" w:rsidRPr="005D7DB5" w:rsidRDefault="00CC1246" w:rsidP="00CC12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7DB5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>б исполнении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 бюджета  муниципального образования «Чебаркульский городской округ» за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CC1246" w:rsidRPr="005D7DB5" w:rsidRDefault="00CC1246" w:rsidP="00CC12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246" w:rsidRPr="005D7DB5" w:rsidRDefault="00CC1246" w:rsidP="00CC1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DB5">
        <w:rPr>
          <w:rFonts w:ascii="Times New Roman" w:eastAsia="Times New Roman" w:hAnsi="Times New Roman" w:cs="Times New Roman"/>
          <w:sz w:val="28"/>
          <w:szCs w:val="28"/>
        </w:rPr>
        <w:t>1. Старостин С.М. – председатель Собрания депутатов Чебаркульского</w:t>
      </w:r>
    </w:p>
    <w:p w:rsidR="00CC1246" w:rsidRDefault="00CC1246" w:rsidP="00CC1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DB5">
        <w:rPr>
          <w:rFonts w:ascii="Times New Roman" w:eastAsia="Times New Roman" w:hAnsi="Times New Roman" w:cs="Times New Roman"/>
          <w:sz w:val="28"/>
          <w:szCs w:val="28"/>
        </w:rPr>
        <w:t>городского округа, руководитель рабочей группы;</w:t>
      </w:r>
    </w:p>
    <w:p w:rsidR="00CC1246" w:rsidRPr="005D7DB5" w:rsidRDefault="00CC1246" w:rsidP="00CC1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Виноградова С.А. – заместитель Главы городского округа по социальным вопросам;</w:t>
      </w:r>
    </w:p>
    <w:p w:rsidR="00CC1246" w:rsidRPr="005D7DB5" w:rsidRDefault="00CC1246" w:rsidP="00CC1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Таймасова О.Г. - заместитель Г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>лавы городского округа по бюджетному</w:t>
      </w:r>
    </w:p>
    <w:p w:rsidR="00CC1246" w:rsidRPr="005D7DB5" w:rsidRDefault="00CC1246" w:rsidP="00CC1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DB5">
        <w:rPr>
          <w:rFonts w:ascii="Times New Roman" w:eastAsia="Times New Roman" w:hAnsi="Times New Roman" w:cs="Times New Roman"/>
          <w:sz w:val="28"/>
          <w:szCs w:val="28"/>
        </w:rPr>
        <w:t>процессу, начальник финансового управления, заместитель руководителя рабочей группы (по согласованию);</w:t>
      </w:r>
    </w:p>
    <w:p w:rsidR="00CC1246" w:rsidRPr="005D7DB5" w:rsidRDefault="00CC1246" w:rsidP="00CC1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Еремин О.В.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 Главы по городскому хозяйству (по согласованию);</w:t>
      </w:r>
    </w:p>
    <w:p w:rsidR="00CC1246" w:rsidRPr="005D7DB5" w:rsidRDefault="00CC1246" w:rsidP="00CC1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Устьянцева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А.В.–заместитель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 Главы по </w:t>
      </w:r>
      <w:r>
        <w:rPr>
          <w:rFonts w:ascii="Times New Roman" w:eastAsia="Times New Roman" w:hAnsi="Times New Roman" w:cs="Times New Roman"/>
          <w:sz w:val="28"/>
          <w:szCs w:val="28"/>
        </w:rPr>
        <w:t>имущественным и земельным отношениям, начальник УМС администрации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CC1246" w:rsidRPr="005D7DB5" w:rsidRDefault="00CC1246" w:rsidP="00CC1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>. Бушуева Л.Н.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ab/>
        <w:t>-председатель Контрольно-сч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Чебаркульского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spellEnd"/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 округа (по согласованию);</w:t>
      </w:r>
    </w:p>
    <w:p w:rsidR="00CC1246" w:rsidRPr="005D7DB5" w:rsidRDefault="00CC1246" w:rsidP="00CC1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. Журавлев И.Б. 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ab/>
        <w:t>- председатель постоянной депутатской комиссии по нормотворчеству…;</w:t>
      </w:r>
    </w:p>
    <w:p w:rsidR="00CC1246" w:rsidRPr="005D7DB5" w:rsidRDefault="00CC1246" w:rsidP="00CC1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Лушин А.А.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ab/>
        <w:t>- заместитель председателя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остоянной депутатской комиссии 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>по бюджетно-финансовой и экономической политике;</w:t>
      </w:r>
    </w:p>
    <w:p w:rsidR="00CC1246" w:rsidRPr="005D7DB5" w:rsidRDefault="00CC1246" w:rsidP="00CC12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>. Косте</w:t>
      </w:r>
      <w:r>
        <w:rPr>
          <w:rFonts w:ascii="Times New Roman" w:eastAsia="Times New Roman" w:hAnsi="Times New Roman" w:cs="Times New Roman"/>
          <w:sz w:val="28"/>
          <w:szCs w:val="28"/>
        </w:rPr>
        <w:t>нко А.В.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 - управляющий делами администрации Чебаркульского городского округа (по согласованию);</w:t>
      </w:r>
    </w:p>
    <w:p w:rsidR="00CC1246" w:rsidRPr="005D7DB5" w:rsidRDefault="00CC1246" w:rsidP="00CC1246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D7DB5">
        <w:rPr>
          <w:rFonts w:ascii="Times New Roman" w:eastAsia="Times New Roman" w:hAnsi="Times New Roman" w:cs="Times New Roman"/>
          <w:sz w:val="28"/>
          <w:szCs w:val="28"/>
        </w:rPr>
        <w:t>Якупова</w:t>
      </w:r>
      <w:proofErr w:type="spellEnd"/>
      <w:r w:rsidRPr="005D7DB5">
        <w:rPr>
          <w:rFonts w:ascii="Times New Roman" w:eastAsia="Times New Roman" w:hAnsi="Times New Roman" w:cs="Times New Roman"/>
          <w:sz w:val="28"/>
          <w:szCs w:val="28"/>
        </w:rPr>
        <w:t xml:space="preserve"> Н.Б.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ab/>
        <w:t>- управляющий делами Собрания депутатов  Чебаркульского</w:t>
      </w:r>
      <w:r w:rsidRPr="005D7DB5">
        <w:rPr>
          <w:rFonts w:ascii="Times New Roman" w:eastAsia="Times New Roman" w:hAnsi="Times New Roman" w:cs="Times New Roman"/>
          <w:sz w:val="28"/>
          <w:szCs w:val="28"/>
        </w:rPr>
        <w:tab/>
        <w:t>городского округа</w:t>
      </w:r>
    </w:p>
    <w:sectPr w:rsidR="00CC1246" w:rsidRPr="005D7DB5" w:rsidSect="00BE487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1246"/>
    <w:rsid w:val="00243567"/>
    <w:rsid w:val="00296DC0"/>
    <w:rsid w:val="005141B6"/>
    <w:rsid w:val="00C85E4E"/>
    <w:rsid w:val="00CC1246"/>
    <w:rsid w:val="00DE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4E"/>
  </w:style>
  <w:style w:type="paragraph" w:styleId="1">
    <w:name w:val="heading 1"/>
    <w:basedOn w:val="a"/>
    <w:next w:val="a"/>
    <w:link w:val="10"/>
    <w:uiPriority w:val="99"/>
    <w:qFormat/>
    <w:rsid w:val="00CC12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1246"/>
    <w:rPr>
      <w:rFonts w:ascii="Times New Roman" w:eastAsia="Times New Roman" w:hAnsi="Times New Roman" w:cs="Times New Roman"/>
      <w:b/>
      <w:bCs/>
      <w:spacing w:val="114"/>
      <w:sz w:val="28"/>
      <w:szCs w:val="28"/>
    </w:rPr>
  </w:style>
  <w:style w:type="table" w:styleId="a3">
    <w:name w:val="Table Grid"/>
    <w:basedOn w:val="a1"/>
    <w:uiPriority w:val="59"/>
    <w:rsid w:val="00CC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24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C124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C1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Администрация Чебаркульского городского округа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sd-upravdel</dc:creator>
  <cp:lastModifiedBy>Епифанов А.А.</cp:lastModifiedBy>
  <cp:revision>2</cp:revision>
  <cp:lastPrinted>2020-04-07T12:17:00Z</cp:lastPrinted>
  <dcterms:created xsi:type="dcterms:W3CDTF">2020-04-14T10:53:00Z</dcterms:created>
  <dcterms:modified xsi:type="dcterms:W3CDTF">2020-04-14T10:53:00Z</dcterms:modified>
</cp:coreProperties>
</file>