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35" w:rsidRPr="00607A30" w:rsidRDefault="007C5435" w:rsidP="00607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C5435" w:rsidRDefault="007C5435" w:rsidP="007C5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C5435" w:rsidRDefault="007C5435" w:rsidP="007C5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C5435" w:rsidRDefault="007C5435" w:rsidP="007C5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7C5435" w:rsidRDefault="00D66BE5" w:rsidP="007C5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3C64">
        <w:rPr>
          <w:rFonts w:ascii="Times New Roman" w:hAnsi="Times New Roman" w:cs="Times New Roman"/>
          <w:sz w:val="28"/>
          <w:szCs w:val="28"/>
        </w:rPr>
        <w:t>т «03»  октября 2023г. № 574/340</w:t>
      </w:r>
    </w:p>
    <w:p w:rsidR="007C5435" w:rsidRDefault="007C5435" w:rsidP="007C5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435" w:rsidRDefault="007C5435" w:rsidP="007C5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Депутатское обращение</w:t>
      </w:r>
    </w:p>
    <w:p w:rsidR="007C5435" w:rsidRDefault="007C5435" w:rsidP="007C5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435" w:rsidRPr="00BD6709" w:rsidRDefault="007C5435" w:rsidP="007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Чебаркуль расположен в центральной части Челябинской области, в предгорной зоне Ильменских гор, по месторасположению имее</w:t>
      </w:r>
      <w:r w:rsidR="008723ED">
        <w:rPr>
          <w:rFonts w:ascii="Times New Roman" w:hAnsi="Times New Roman" w:cs="Times New Roman"/>
          <w:sz w:val="28"/>
          <w:szCs w:val="28"/>
        </w:rPr>
        <w:t>т свои особенности, влияющие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медицинской помощи. Город Чебаркуль - это город труженик, имеет градообразующее предприятие, построенное в годы Великой отечественной войны - ПАО «Уральская кузница», другие промышленные предприятия, организации, о</w:t>
      </w:r>
      <w:r w:rsidRPr="00BD5FBF">
        <w:rPr>
          <w:rFonts w:ascii="Times New Roman" w:hAnsi="Times New Roman" w:cs="Times New Roman"/>
          <w:sz w:val="28"/>
          <w:szCs w:val="28"/>
        </w:rPr>
        <w:t xml:space="preserve">бщая численность занятых в экономике (с учетом занятых у субъектов малого и среднего предпринимательства) </w:t>
      </w:r>
      <w:r>
        <w:rPr>
          <w:rFonts w:ascii="Times New Roman" w:hAnsi="Times New Roman" w:cs="Times New Roman"/>
          <w:sz w:val="28"/>
          <w:szCs w:val="28"/>
        </w:rPr>
        <w:t>в городском округе составляет более 22 тысяч человек. Город Чебаркуль также - это город курорт, с благоприятным климатом. Красота природы, зелень лесов,</w:t>
      </w:r>
      <w:r w:rsidR="005B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ионизированный воздух,</w:t>
      </w:r>
      <w:r w:rsidR="005B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просторы голубых озер, лечебные грязи привлекают отдыхающих и туристов. На территории городского округа расположено более 30 оздоровительных учреждений (санатории, пансионаты, профилактории, базы отдыха, детские лагеря). В летний период численность населения, с учетом отдыхающих увеличивается почти в три раза. Город Чебаркуль – это и город - воин, на территории муниципального образования размещается Чебаркульский военный гарнизон – с военной и жилой инфраструктурой. Город стоит на железнодорожной магистрали Москва – Челябинск, с южной стороны города Чебаркуль проходит федеральная автомагистраль М-5 «Урал». </w:t>
      </w:r>
    </w:p>
    <w:p w:rsidR="007C5435" w:rsidRDefault="007C5435" w:rsidP="007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709">
        <w:rPr>
          <w:rFonts w:ascii="Times New Roman" w:hAnsi="Times New Roman" w:cs="Times New Roman"/>
          <w:sz w:val="28"/>
          <w:szCs w:val="28"/>
        </w:rPr>
        <w:t>ГБУЗ «Районная больница г. Чебаркуль»</w:t>
      </w:r>
      <w:r>
        <w:rPr>
          <w:rFonts w:ascii="Times New Roman" w:hAnsi="Times New Roman" w:cs="Times New Roman"/>
          <w:sz w:val="28"/>
          <w:szCs w:val="28"/>
        </w:rPr>
        <w:t xml:space="preserve"> оказывает медицинскую помощь на территории МО «Чебаркульский городской округ» и МО «Чебаркульский район», численность проживающего населения составляет более 74 тысяч человек. Кроме того,</w:t>
      </w:r>
      <w:r w:rsidR="005B261C">
        <w:rPr>
          <w:rFonts w:ascii="Times New Roman" w:hAnsi="Times New Roman" w:cs="Times New Roman"/>
          <w:sz w:val="28"/>
          <w:szCs w:val="28"/>
        </w:rPr>
        <w:t xml:space="preserve"> </w:t>
      </w:r>
      <w:r w:rsidRPr="00BD6709">
        <w:rPr>
          <w:rFonts w:ascii="Times New Roman" w:hAnsi="Times New Roman" w:cs="Times New Roman"/>
          <w:sz w:val="28"/>
          <w:szCs w:val="28"/>
        </w:rPr>
        <w:t>ГБУЗ «Районная больница г. Чебаркуль»</w:t>
      </w:r>
      <w:r>
        <w:rPr>
          <w:rFonts w:ascii="Times New Roman" w:hAnsi="Times New Roman" w:cs="Times New Roman"/>
          <w:sz w:val="28"/>
          <w:szCs w:val="28"/>
        </w:rPr>
        <w:t xml:space="preserve"> оказывает срочную медицинскую помощь людям, временно находящимся на отдыхе, на военной службе, проезжающим по федеральной автомагистрали М-5 «Урал». </w:t>
      </w:r>
    </w:p>
    <w:p w:rsidR="007C5435" w:rsidRDefault="007C5435" w:rsidP="007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5B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261C">
        <w:rPr>
          <w:rFonts w:ascii="Times New Roman" w:hAnsi="Times New Roman" w:cs="Times New Roman"/>
          <w:sz w:val="28"/>
          <w:szCs w:val="28"/>
        </w:rPr>
        <w:t xml:space="preserve"> </w:t>
      </w:r>
      <w:r w:rsidRPr="00BD6709">
        <w:rPr>
          <w:rFonts w:ascii="Times New Roman" w:hAnsi="Times New Roman" w:cs="Times New Roman"/>
          <w:sz w:val="28"/>
          <w:szCs w:val="28"/>
        </w:rPr>
        <w:t>ГБУЗ «Районная больница г. Чебаркуль»</w:t>
      </w:r>
      <w:r w:rsidR="005B261C">
        <w:rPr>
          <w:rFonts w:ascii="Times New Roman" w:hAnsi="Times New Roman" w:cs="Times New Roman"/>
          <w:sz w:val="28"/>
          <w:szCs w:val="28"/>
        </w:rPr>
        <w:t xml:space="preserve"> </w:t>
      </w:r>
      <w:r w:rsidRPr="00BD6709">
        <w:rPr>
          <w:rFonts w:ascii="Times New Roman" w:hAnsi="Times New Roman" w:cs="Times New Roman"/>
          <w:sz w:val="28"/>
          <w:szCs w:val="28"/>
        </w:rPr>
        <w:t>имеется острый дефицит медицинских кадров в колич</w:t>
      </w:r>
      <w:r w:rsidR="0073195E">
        <w:rPr>
          <w:rFonts w:ascii="Times New Roman" w:hAnsi="Times New Roman" w:cs="Times New Roman"/>
          <w:sz w:val="28"/>
          <w:szCs w:val="28"/>
        </w:rPr>
        <w:t>естве – врачебного персонала – 5</w:t>
      </w:r>
      <w:r w:rsidRPr="00BD6709">
        <w:rPr>
          <w:rFonts w:ascii="Times New Roman" w:hAnsi="Times New Roman" w:cs="Times New Roman"/>
          <w:sz w:val="28"/>
          <w:szCs w:val="28"/>
        </w:rPr>
        <w:t>1 физических лиц, сред</w:t>
      </w:r>
      <w:r w:rsidR="0073195E">
        <w:rPr>
          <w:rFonts w:ascii="Times New Roman" w:hAnsi="Times New Roman" w:cs="Times New Roman"/>
          <w:sz w:val="28"/>
          <w:szCs w:val="28"/>
        </w:rPr>
        <w:t>него медицинского персонала – 52</w:t>
      </w:r>
      <w:r w:rsidRPr="00BD6709">
        <w:rPr>
          <w:rFonts w:ascii="Times New Roman" w:hAnsi="Times New Roman" w:cs="Times New Roman"/>
          <w:sz w:val="28"/>
          <w:szCs w:val="28"/>
        </w:rPr>
        <w:t xml:space="preserve"> физических лиц. </w:t>
      </w:r>
    </w:p>
    <w:p w:rsidR="007C5435" w:rsidRPr="00BD6709" w:rsidRDefault="007C5435" w:rsidP="007C54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6709">
        <w:rPr>
          <w:rFonts w:ascii="Times New Roman" w:hAnsi="Times New Roman" w:cs="Times New Roman"/>
          <w:sz w:val="28"/>
          <w:szCs w:val="28"/>
        </w:rPr>
        <w:t xml:space="preserve"> ГБУЗ «Районная</w:t>
      </w:r>
      <w:r>
        <w:rPr>
          <w:rFonts w:ascii="Times New Roman" w:hAnsi="Times New Roman" w:cs="Times New Roman"/>
          <w:sz w:val="28"/>
          <w:szCs w:val="28"/>
        </w:rPr>
        <w:t xml:space="preserve"> больница г. Чебаркуль» работают</w:t>
      </w:r>
      <w:r w:rsidRPr="00BD6709">
        <w:rPr>
          <w:rFonts w:ascii="Times New Roman" w:hAnsi="Times New Roman" w:cs="Times New Roman"/>
          <w:sz w:val="28"/>
          <w:szCs w:val="28"/>
        </w:rPr>
        <w:t>:</w:t>
      </w:r>
    </w:p>
    <w:p w:rsidR="007C5435" w:rsidRPr="00BD6709" w:rsidRDefault="005B261C" w:rsidP="007C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435" w:rsidRPr="002D13A0">
        <w:rPr>
          <w:rFonts w:ascii="Times New Roman" w:hAnsi="Times New Roman" w:cs="Times New Roman"/>
          <w:sz w:val="28"/>
          <w:szCs w:val="28"/>
        </w:rPr>
        <w:t>Врачи</w:t>
      </w:r>
      <w:r w:rsidR="007C5435">
        <w:rPr>
          <w:rFonts w:ascii="Times New Roman" w:hAnsi="Times New Roman" w:cs="Times New Roman"/>
          <w:sz w:val="28"/>
          <w:szCs w:val="28"/>
        </w:rPr>
        <w:t>:</w:t>
      </w:r>
      <w:r w:rsidR="007C5435" w:rsidRPr="00BD6709">
        <w:rPr>
          <w:rFonts w:ascii="Times New Roman" w:hAnsi="Times New Roman" w:cs="Times New Roman"/>
          <w:sz w:val="28"/>
          <w:szCs w:val="28"/>
        </w:rPr>
        <w:t xml:space="preserve"> – 89 физических лица</w:t>
      </w:r>
      <w:r w:rsidR="007C5435" w:rsidRPr="00BD6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 них в сельской местности – 13 человек).</w:t>
      </w:r>
    </w:p>
    <w:p w:rsidR="007C5435" w:rsidRPr="00BD6709" w:rsidRDefault="005B261C" w:rsidP="007C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5435" w:rsidRPr="00BD6709">
        <w:rPr>
          <w:rFonts w:ascii="Times New Roman" w:hAnsi="Times New Roman" w:cs="Times New Roman"/>
          <w:sz w:val="28"/>
          <w:szCs w:val="28"/>
        </w:rPr>
        <w:t>Штатная численность врачебного медицинског</w:t>
      </w:r>
      <w:r w:rsidR="007C5435">
        <w:rPr>
          <w:rFonts w:ascii="Times New Roman" w:hAnsi="Times New Roman" w:cs="Times New Roman"/>
          <w:sz w:val="28"/>
          <w:szCs w:val="28"/>
        </w:rPr>
        <w:t xml:space="preserve">о персонала составляет – 257 </w:t>
      </w:r>
      <w:r w:rsidR="007C5435" w:rsidRPr="00BD6709">
        <w:rPr>
          <w:rFonts w:ascii="Times New Roman" w:hAnsi="Times New Roman" w:cs="Times New Roman"/>
          <w:sz w:val="28"/>
          <w:szCs w:val="28"/>
        </w:rPr>
        <w:t>штатных единиц.Занято ставок (с учетом совместительства) – 173,50 штатных единиц.Укомплектованность физическими лицами врачей по отношению к штатным должностям составляет – 67,5%.</w:t>
      </w:r>
    </w:p>
    <w:p w:rsidR="007C5435" w:rsidRDefault="005B261C" w:rsidP="007C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435" w:rsidRPr="002D13A0">
        <w:rPr>
          <w:rFonts w:ascii="Times New Roman" w:hAnsi="Times New Roman" w:cs="Times New Roman"/>
          <w:sz w:val="28"/>
          <w:szCs w:val="28"/>
        </w:rPr>
        <w:t>Средний медицинский персонал</w:t>
      </w:r>
      <w:r w:rsidR="007C5435">
        <w:rPr>
          <w:rFonts w:ascii="Times New Roman" w:hAnsi="Times New Roman" w:cs="Times New Roman"/>
          <w:sz w:val="28"/>
          <w:szCs w:val="28"/>
        </w:rPr>
        <w:t>:</w:t>
      </w:r>
      <w:r w:rsidR="007C5435" w:rsidRPr="00BD6709">
        <w:rPr>
          <w:rFonts w:ascii="Times New Roman" w:hAnsi="Times New Roman" w:cs="Times New Roman"/>
          <w:sz w:val="28"/>
          <w:szCs w:val="28"/>
        </w:rPr>
        <w:t xml:space="preserve"> – 375 физических лиц (</w:t>
      </w:r>
      <w:r w:rsidR="007C5435" w:rsidRPr="00BD6709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в сельской местности – 81 человек).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5435" w:rsidRPr="00BD6709">
        <w:rPr>
          <w:rFonts w:ascii="Times New Roman" w:hAnsi="Times New Roman" w:cs="Times New Roman"/>
          <w:sz w:val="28"/>
          <w:szCs w:val="28"/>
        </w:rPr>
        <w:t xml:space="preserve">Штатная численность среднего </w:t>
      </w:r>
      <w:r w:rsidR="007C5435" w:rsidRPr="00BD6709">
        <w:rPr>
          <w:rFonts w:ascii="Times New Roman" w:hAnsi="Times New Roman" w:cs="Times New Roman"/>
          <w:sz w:val="28"/>
          <w:szCs w:val="28"/>
        </w:rPr>
        <w:lastRenderedPageBreak/>
        <w:t>медицинского персонала составляет – 646,75 штатных единиц.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35" w:rsidRPr="00BD6709">
        <w:rPr>
          <w:rFonts w:ascii="Times New Roman" w:hAnsi="Times New Roman" w:cs="Times New Roman"/>
          <w:sz w:val="28"/>
          <w:szCs w:val="28"/>
        </w:rPr>
        <w:t>Занято ставок (с учетом совместительства) – 507,50 штатных единицы.Укомплектованность физическими лицами среднего медицинского персонала по отношению к штатным должностям составляет – 78,5%.</w:t>
      </w:r>
    </w:p>
    <w:p w:rsidR="007C5435" w:rsidRDefault="007C5435" w:rsidP="007C543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В соответствии </w:t>
      </w:r>
      <w:r w:rsidRPr="00BD6709">
        <w:rPr>
          <w:rStyle w:val="a5"/>
          <w:i w:val="0"/>
          <w:color w:val="000000"/>
          <w:sz w:val="28"/>
          <w:szCs w:val="28"/>
        </w:rPr>
        <w:t xml:space="preserve">со статьей 41 Конституции Российской Федерации каждый </w:t>
      </w:r>
      <w:r w:rsidR="008723ED">
        <w:rPr>
          <w:rStyle w:val="a5"/>
          <w:i w:val="0"/>
          <w:color w:val="000000"/>
          <w:sz w:val="28"/>
          <w:szCs w:val="28"/>
        </w:rPr>
        <w:t xml:space="preserve">гражданин </w:t>
      </w:r>
      <w:r w:rsidRPr="00BD6709">
        <w:rPr>
          <w:rStyle w:val="a5"/>
          <w:i w:val="0"/>
          <w:color w:val="000000"/>
          <w:sz w:val="28"/>
          <w:szCs w:val="28"/>
        </w:rPr>
        <w:t>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7C5435" w:rsidRPr="00BD6709" w:rsidRDefault="007C5435" w:rsidP="007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709">
        <w:rPr>
          <w:rFonts w:ascii="Times New Roman" w:hAnsi="Times New Roman" w:cs="Times New Roman"/>
          <w:sz w:val="28"/>
          <w:szCs w:val="28"/>
        </w:rPr>
        <w:t>В силу острого дефицита медицинских кадров ГБУЗ «Районная больница г. Чебаркуль»</w:t>
      </w:r>
      <w:r>
        <w:rPr>
          <w:rFonts w:ascii="Times New Roman" w:hAnsi="Times New Roman" w:cs="Times New Roman"/>
          <w:sz w:val="28"/>
          <w:szCs w:val="28"/>
        </w:rPr>
        <w:t xml:space="preserve"> не всегда может своевременно оказать плановую медицинскую помощь жителям Чебаркульского городского округа, в том числе стоматологические услуги в поликлинике.</w:t>
      </w:r>
    </w:p>
    <w:p w:rsidR="0073195E" w:rsidRPr="00DB7FBC" w:rsidRDefault="0073195E" w:rsidP="00731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FBC">
        <w:rPr>
          <w:rFonts w:ascii="Times New Roman" w:hAnsi="Times New Roman" w:cs="Times New Roman"/>
          <w:iCs/>
          <w:sz w:val="28"/>
          <w:szCs w:val="28"/>
        </w:rPr>
        <w:t xml:space="preserve">Администрацией Чебаркульского городского округа согласно </w:t>
      </w:r>
      <w:r w:rsidRPr="00DB7FBC">
        <w:rPr>
          <w:rFonts w:ascii="Times New Roman" w:hAnsi="Times New Roman" w:cs="Times New Roman"/>
          <w:sz w:val="28"/>
          <w:szCs w:val="28"/>
        </w:rPr>
        <w:t>муниципальной программе «Медицинские кадры на территории Чебаркульского городского округа» предоставляется служебное жилье специалистам с медицинским образованием.</w:t>
      </w:r>
    </w:p>
    <w:p w:rsidR="0073195E" w:rsidRPr="00DB7FBC" w:rsidRDefault="0073195E" w:rsidP="00731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FBC">
        <w:rPr>
          <w:rFonts w:ascii="Times New Roman" w:hAnsi="Times New Roman" w:cs="Times New Roman"/>
          <w:sz w:val="28"/>
          <w:szCs w:val="28"/>
        </w:rPr>
        <w:t xml:space="preserve">В </w:t>
      </w:r>
      <w:r w:rsidRPr="00DB7FBC">
        <w:rPr>
          <w:rFonts w:ascii="Times New Roman" w:hAnsi="Times New Roman" w:cs="Times New Roman"/>
          <w:iCs/>
          <w:sz w:val="28"/>
          <w:szCs w:val="28"/>
        </w:rPr>
        <w:t xml:space="preserve">настоящий момент подготовлено обращение на имя главы Чебаркульского городского округа о пересмотре </w:t>
      </w:r>
      <w:r w:rsidRPr="00DB7FBC">
        <w:rPr>
          <w:rFonts w:ascii="Times New Roman" w:hAnsi="Times New Roman" w:cs="Times New Roman"/>
          <w:sz w:val="28"/>
          <w:szCs w:val="28"/>
        </w:rPr>
        <w:t>муниципальной программы «Медицинские кадры на территории Чебаркульского городского округа» в части:</w:t>
      </w:r>
    </w:p>
    <w:p w:rsidR="0073195E" w:rsidRPr="00DB7FBC" w:rsidRDefault="0073195E" w:rsidP="0073195E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line="240" w:lineRule="auto"/>
        <w:ind w:left="0" w:firstLine="708"/>
        <w:rPr>
          <w:sz w:val="28"/>
          <w:szCs w:val="28"/>
          <w:lang w:eastAsia="ru-RU"/>
        </w:rPr>
      </w:pPr>
      <w:r w:rsidRPr="00DB7FBC">
        <w:rPr>
          <w:sz w:val="28"/>
          <w:szCs w:val="28"/>
          <w:lang w:eastAsia="ru-RU"/>
        </w:rPr>
        <w:t xml:space="preserve">Предоставления социальных выплат </w:t>
      </w:r>
      <w:bookmarkStart w:id="0" w:name="_Hlk145669359"/>
      <w:r w:rsidRPr="00DB7FBC">
        <w:rPr>
          <w:sz w:val="28"/>
          <w:szCs w:val="28"/>
          <w:lang w:eastAsia="ru-RU"/>
        </w:rPr>
        <w:t>специалистам с медицинским образованием</w:t>
      </w:r>
      <w:bookmarkEnd w:id="0"/>
      <w:r w:rsidRPr="00DB7FBC">
        <w:rPr>
          <w:sz w:val="28"/>
          <w:szCs w:val="28"/>
          <w:lang w:eastAsia="ru-RU"/>
        </w:rPr>
        <w:t xml:space="preserve">, впервые трудоустроенным в ГБУЗ «Районная больница г. Чебаркуль» с увеличением размера выплаты работнику со 100 000 (ста тысяч) рублей до 1 000 000 (один миллион) рублей; </w:t>
      </w:r>
    </w:p>
    <w:p w:rsidR="0073195E" w:rsidRPr="00DB7FBC" w:rsidRDefault="0073195E" w:rsidP="0073195E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line="240" w:lineRule="auto"/>
        <w:ind w:left="0" w:firstLine="708"/>
        <w:rPr>
          <w:sz w:val="28"/>
          <w:szCs w:val="28"/>
          <w:lang w:eastAsia="ru-RU"/>
        </w:rPr>
      </w:pPr>
      <w:r w:rsidRPr="00DB7FBC">
        <w:rPr>
          <w:sz w:val="28"/>
          <w:szCs w:val="28"/>
          <w:lang w:eastAsia="ru-RU"/>
        </w:rPr>
        <w:t>Увеличения количества социальной выплаты специалистам с медицинским образованием, имеющих право получить социальную выплату;</w:t>
      </w:r>
    </w:p>
    <w:p w:rsidR="0073195E" w:rsidRPr="00DB7FBC" w:rsidRDefault="0073195E" w:rsidP="0073195E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line="240" w:lineRule="auto"/>
        <w:ind w:left="0" w:firstLine="708"/>
        <w:rPr>
          <w:rFonts w:cs="Times New Roman"/>
          <w:bCs/>
          <w:sz w:val="28"/>
          <w:szCs w:val="28"/>
          <w:lang w:eastAsia="ru-RU"/>
        </w:rPr>
      </w:pPr>
      <w:r w:rsidRPr="00DB7FBC">
        <w:rPr>
          <w:sz w:val="28"/>
          <w:szCs w:val="28"/>
          <w:lang w:eastAsia="ru-RU"/>
        </w:rPr>
        <w:t>Частичной компенсации арендной платы по договору аренды (найма) жилья медицинским</w:t>
      </w:r>
      <w:r w:rsidRPr="00DB7FBC">
        <w:rPr>
          <w:rFonts w:cs="Times New Roman"/>
          <w:sz w:val="28"/>
          <w:szCs w:val="28"/>
          <w:lang w:eastAsia="ru-RU"/>
        </w:rPr>
        <w:t xml:space="preserve"> работникам.</w:t>
      </w:r>
    </w:p>
    <w:p w:rsidR="0073195E" w:rsidRPr="00DB7FBC" w:rsidRDefault="0073195E" w:rsidP="0073195E">
      <w:pPr>
        <w:pStyle w:val="a4"/>
        <w:shd w:val="clear" w:color="auto" w:fill="FFFFFF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DB7FBC">
        <w:rPr>
          <w:sz w:val="28"/>
          <w:szCs w:val="28"/>
        </w:rPr>
        <w:t>Просим рассмотреть вопрос об обязательном распределении выпускников медицинских вузов и учебных заведений медицинского профиля, готовящих средний медперсонал в соответствии с заявляемой потребностью ГБУЗ «Районная больница г. Чебаркуль».</w:t>
      </w:r>
    </w:p>
    <w:p w:rsidR="007C5435" w:rsidRDefault="0073195E" w:rsidP="0073195E">
      <w:pPr>
        <w:pStyle w:val="a4"/>
        <w:shd w:val="clear" w:color="auto" w:fill="FFFFFF"/>
        <w:spacing w:before="0" w:beforeAutospacing="0" w:after="75" w:afterAutospacing="0"/>
        <w:ind w:firstLine="708"/>
        <w:jc w:val="both"/>
        <w:rPr>
          <w:color w:val="000000"/>
          <w:sz w:val="28"/>
          <w:szCs w:val="28"/>
        </w:rPr>
      </w:pPr>
      <w:r w:rsidRPr="00DB7FBC">
        <w:rPr>
          <w:color w:val="000000"/>
          <w:sz w:val="28"/>
          <w:szCs w:val="28"/>
        </w:rPr>
        <w:t xml:space="preserve">На основании вышеизложенного, Собрание депутатов просит предоставить информацию с предложениями об урегулировании вопроса кадрового дефицита в </w:t>
      </w:r>
      <w:r w:rsidRPr="00DB7FBC">
        <w:rPr>
          <w:sz w:val="28"/>
          <w:szCs w:val="28"/>
        </w:rPr>
        <w:t xml:space="preserve">ГБУЗ «Районная больница г. Чебаркуль» и </w:t>
      </w:r>
      <w:r w:rsidRPr="00DB7FBC">
        <w:rPr>
          <w:color w:val="000000"/>
          <w:sz w:val="28"/>
          <w:szCs w:val="28"/>
        </w:rPr>
        <w:t>сложившейся ситуации по бесплатному оказанию стоматологической медицинской помощи в государственных медицинских учреждениях</w:t>
      </w:r>
      <w:r>
        <w:rPr>
          <w:color w:val="000000"/>
          <w:sz w:val="28"/>
          <w:szCs w:val="28"/>
        </w:rPr>
        <w:t>.</w:t>
      </w:r>
    </w:p>
    <w:p w:rsidR="007C5435" w:rsidRDefault="007C5435" w:rsidP="007C5435">
      <w:pPr>
        <w:pStyle w:val="a4"/>
        <w:shd w:val="clear" w:color="auto" w:fill="FFFFFF"/>
        <w:spacing w:before="0" w:beforeAutospacing="0" w:after="75" w:afterAutospacing="0"/>
        <w:ind w:firstLine="708"/>
        <w:jc w:val="both"/>
        <w:rPr>
          <w:color w:val="000000"/>
          <w:sz w:val="28"/>
          <w:szCs w:val="28"/>
        </w:rPr>
      </w:pPr>
    </w:p>
    <w:p w:rsidR="007C5435" w:rsidRDefault="007C5435" w:rsidP="007C5435">
      <w:pPr>
        <w:pStyle w:val="a4"/>
        <w:shd w:val="clear" w:color="auto" w:fill="FFFFFF"/>
        <w:spacing w:before="0" w:beforeAutospacing="0" w:after="75" w:afterAutospacing="0"/>
        <w:ind w:firstLine="708"/>
        <w:jc w:val="both"/>
        <w:rPr>
          <w:color w:val="000000"/>
          <w:sz w:val="28"/>
          <w:szCs w:val="28"/>
        </w:rPr>
      </w:pPr>
    </w:p>
    <w:p w:rsidR="00D66BE5" w:rsidRPr="00D272C7" w:rsidRDefault="00D66BE5" w:rsidP="007C5435">
      <w:pPr>
        <w:pStyle w:val="a4"/>
        <w:shd w:val="clear" w:color="auto" w:fill="FFFFFF"/>
        <w:spacing w:before="0" w:beforeAutospacing="0" w:after="75" w:afterAutospacing="0"/>
        <w:ind w:firstLine="708"/>
        <w:jc w:val="both"/>
        <w:rPr>
          <w:color w:val="000000"/>
          <w:sz w:val="28"/>
          <w:szCs w:val="28"/>
        </w:rPr>
      </w:pPr>
    </w:p>
    <w:p w:rsidR="007C5435" w:rsidRDefault="007C5435" w:rsidP="007C5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C5435" w:rsidRPr="00607A30" w:rsidRDefault="007C5435" w:rsidP="007C54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Баландин</w:t>
      </w:r>
    </w:p>
    <w:p w:rsidR="007C5435" w:rsidRDefault="007C5435" w:rsidP="007C5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35" w:rsidRDefault="007C5435" w:rsidP="007C5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35" w:rsidRPr="00607A30" w:rsidRDefault="007C5435" w:rsidP="007C54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sectPr w:rsidR="007C5435" w:rsidRPr="00607A30" w:rsidSect="00552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950"/>
    <w:multiLevelType w:val="hybridMultilevel"/>
    <w:tmpl w:val="7080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767E"/>
    <w:multiLevelType w:val="multilevel"/>
    <w:tmpl w:val="2B7E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B3306"/>
    <w:multiLevelType w:val="multilevel"/>
    <w:tmpl w:val="63FE7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DD2F16"/>
    <w:multiLevelType w:val="hybridMultilevel"/>
    <w:tmpl w:val="461271F2"/>
    <w:lvl w:ilvl="0" w:tplc="1736B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D24768"/>
    <w:multiLevelType w:val="multilevel"/>
    <w:tmpl w:val="34F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E3CED"/>
    <w:multiLevelType w:val="multilevel"/>
    <w:tmpl w:val="B0D8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03987"/>
    <w:multiLevelType w:val="hybridMultilevel"/>
    <w:tmpl w:val="B1F46D74"/>
    <w:lvl w:ilvl="0" w:tplc="7E64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C04"/>
    <w:rsid w:val="00050129"/>
    <w:rsid w:val="00203C64"/>
    <w:rsid w:val="00212782"/>
    <w:rsid w:val="00231DAC"/>
    <w:rsid w:val="002D13A0"/>
    <w:rsid w:val="00342D0C"/>
    <w:rsid w:val="00376F08"/>
    <w:rsid w:val="003D4655"/>
    <w:rsid w:val="00464D3C"/>
    <w:rsid w:val="0048119A"/>
    <w:rsid w:val="005522DA"/>
    <w:rsid w:val="005B261C"/>
    <w:rsid w:val="00607A30"/>
    <w:rsid w:val="00620F09"/>
    <w:rsid w:val="00646A2F"/>
    <w:rsid w:val="00651326"/>
    <w:rsid w:val="00695336"/>
    <w:rsid w:val="006B6EF1"/>
    <w:rsid w:val="006D0482"/>
    <w:rsid w:val="007243AD"/>
    <w:rsid w:val="0073195E"/>
    <w:rsid w:val="00757598"/>
    <w:rsid w:val="00763529"/>
    <w:rsid w:val="00766F0E"/>
    <w:rsid w:val="007C5435"/>
    <w:rsid w:val="007E5AB1"/>
    <w:rsid w:val="00851921"/>
    <w:rsid w:val="008723ED"/>
    <w:rsid w:val="008E5ABD"/>
    <w:rsid w:val="00935162"/>
    <w:rsid w:val="00942CE1"/>
    <w:rsid w:val="009634AF"/>
    <w:rsid w:val="0098067B"/>
    <w:rsid w:val="009B210B"/>
    <w:rsid w:val="009B2C04"/>
    <w:rsid w:val="009C76FC"/>
    <w:rsid w:val="00B45326"/>
    <w:rsid w:val="00BD5FBF"/>
    <w:rsid w:val="00BD6709"/>
    <w:rsid w:val="00C321C3"/>
    <w:rsid w:val="00CF2D46"/>
    <w:rsid w:val="00CF4071"/>
    <w:rsid w:val="00D02E13"/>
    <w:rsid w:val="00D20B2A"/>
    <w:rsid w:val="00D272C7"/>
    <w:rsid w:val="00D66BE5"/>
    <w:rsid w:val="00E23312"/>
    <w:rsid w:val="00E73FFB"/>
    <w:rsid w:val="00E7709D"/>
    <w:rsid w:val="00E8188B"/>
    <w:rsid w:val="00E86F08"/>
    <w:rsid w:val="00EB0A32"/>
    <w:rsid w:val="00ED4397"/>
    <w:rsid w:val="00EE560B"/>
    <w:rsid w:val="00F261FE"/>
    <w:rsid w:val="00F4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F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23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F1"/>
    <w:pPr>
      <w:spacing w:before="100" w:beforeAutospacing="1" w:after="120" w:line="48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4">
    <w:name w:val="Normal (Web)"/>
    <w:basedOn w:val="a"/>
    <w:uiPriority w:val="99"/>
    <w:unhideWhenUsed/>
    <w:rsid w:val="00E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7709D"/>
    <w:rPr>
      <w:i/>
      <w:iCs/>
    </w:rPr>
  </w:style>
  <w:style w:type="character" w:styleId="a6">
    <w:name w:val="Hyperlink"/>
    <w:basedOn w:val="a0"/>
    <w:semiHidden/>
    <w:unhideWhenUsed/>
    <w:rsid w:val="00E7709D"/>
    <w:rPr>
      <w:color w:val="0000FF"/>
      <w:u w:val="single"/>
    </w:rPr>
  </w:style>
  <w:style w:type="paragraph" w:customStyle="1" w:styleId="s15">
    <w:name w:val="s_15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42D0C"/>
  </w:style>
  <w:style w:type="paragraph" w:customStyle="1" w:styleId="s9">
    <w:name w:val="s_9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2D0C"/>
    <w:rPr>
      <w:b/>
      <w:bCs/>
    </w:rPr>
  </w:style>
  <w:style w:type="paragraph" w:customStyle="1" w:styleId="s22">
    <w:name w:val="s_22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55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_7"/>
    <w:basedOn w:val="a"/>
    <w:rsid w:val="0055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55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2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8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8E5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7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4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13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61E8-5D0E-459F-AE86-A44C59E5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Admin</cp:lastModifiedBy>
  <cp:revision>9</cp:revision>
  <cp:lastPrinted>2023-10-13T06:12:00Z</cp:lastPrinted>
  <dcterms:created xsi:type="dcterms:W3CDTF">2023-10-04T03:39:00Z</dcterms:created>
  <dcterms:modified xsi:type="dcterms:W3CDTF">2023-10-16T18:28:00Z</dcterms:modified>
</cp:coreProperties>
</file>