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7F" w:rsidRDefault="0095017F" w:rsidP="0095017F">
      <w:pPr>
        <w:spacing w:after="0"/>
        <w:jc w:val="right"/>
        <w:rPr>
          <w:rFonts w:ascii="Times New Roman" w:hAnsi="Times New Roman" w:cs="Times New Roman"/>
          <w:bCs/>
          <w:sz w:val="28"/>
          <w:szCs w:val="28"/>
        </w:rPr>
      </w:pPr>
      <w:r>
        <w:rPr>
          <w:rFonts w:ascii="Times New Roman" w:hAnsi="Times New Roman" w:cs="Times New Roman"/>
          <w:bCs/>
          <w:sz w:val="28"/>
          <w:szCs w:val="28"/>
        </w:rPr>
        <w:t>Приложение 1</w:t>
      </w:r>
    </w:p>
    <w:p w:rsidR="0095017F" w:rsidRDefault="0095017F" w:rsidP="0095017F">
      <w:pPr>
        <w:spacing w:after="0"/>
        <w:jc w:val="right"/>
        <w:rPr>
          <w:rFonts w:ascii="Times New Roman" w:hAnsi="Times New Roman" w:cs="Times New Roman"/>
          <w:bCs/>
          <w:sz w:val="28"/>
          <w:szCs w:val="28"/>
        </w:rPr>
      </w:pPr>
      <w:r>
        <w:rPr>
          <w:rFonts w:ascii="Times New Roman" w:hAnsi="Times New Roman" w:cs="Times New Roman"/>
          <w:bCs/>
          <w:sz w:val="28"/>
          <w:szCs w:val="28"/>
        </w:rPr>
        <w:t>к решению Собрания депутатов</w:t>
      </w:r>
    </w:p>
    <w:p w:rsidR="0095017F" w:rsidRDefault="0095017F" w:rsidP="0095017F">
      <w:pPr>
        <w:spacing w:after="0"/>
        <w:jc w:val="right"/>
        <w:rPr>
          <w:rFonts w:ascii="Times New Roman" w:hAnsi="Times New Roman" w:cs="Times New Roman"/>
          <w:bCs/>
          <w:sz w:val="28"/>
          <w:szCs w:val="28"/>
        </w:rPr>
      </w:pPr>
      <w:r>
        <w:rPr>
          <w:rFonts w:ascii="Times New Roman" w:hAnsi="Times New Roman" w:cs="Times New Roman"/>
          <w:bCs/>
          <w:sz w:val="28"/>
          <w:szCs w:val="28"/>
        </w:rPr>
        <w:t>Чебаркульского городского округа</w:t>
      </w:r>
    </w:p>
    <w:p w:rsidR="0095017F" w:rsidRPr="0038658D" w:rsidRDefault="0095017F" w:rsidP="0095017F">
      <w:pPr>
        <w:spacing w:after="0"/>
        <w:jc w:val="right"/>
        <w:rPr>
          <w:rFonts w:ascii="Times New Roman" w:hAnsi="Times New Roman" w:cs="Times New Roman"/>
          <w:bCs/>
          <w:color w:val="FF0000"/>
          <w:sz w:val="28"/>
          <w:szCs w:val="28"/>
        </w:rPr>
      </w:pPr>
      <w:r w:rsidRPr="0038658D">
        <w:rPr>
          <w:rFonts w:ascii="Times New Roman" w:hAnsi="Times New Roman" w:cs="Times New Roman"/>
          <w:bCs/>
          <w:color w:val="FF0000"/>
          <w:sz w:val="28"/>
          <w:szCs w:val="28"/>
        </w:rPr>
        <w:t xml:space="preserve">от « </w:t>
      </w:r>
      <w:r w:rsidR="00256BDB" w:rsidRPr="0038658D">
        <w:rPr>
          <w:rFonts w:ascii="Times New Roman" w:hAnsi="Times New Roman" w:cs="Times New Roman"/>
          <w:bCs/>
          <w:color w:val="FF0000"/>
          <w:sz w:val="28"/>
          <w:szCs w:val="28"/>
        </w:rPr>
        <w:t>0</w:t>
      </w:r>
      <w:r w:rsidR="0038658D" w:rsidRPr="0038658D">
        <w:rPr>
          <w:rFonts w:ascii="Times New Roman" w:hAnsi="Times New Roman" w:cs="Times New Roman"/>
          <w:bCs/>
          <w:color w:val="FF0000"/>
          <w:sz w:val="28"/>
          <w:szCs w:val="28"/>
        </w:rPr>
        <w:t>5</w:t>
      </w:r>
      <w:r w:rsidR="000A31D7" w:rsidRPr="0038658D">
        <w:rPr>
          <w:rFonts w:ascii="Times New Roman" w:hAnsi="Times New Roman" w:cs="Times New Roman"/>
          <w:bCs/>
          <w:color w:val="FF0000"/>
          <w:sz w:val="28"/>
          <w:szCs w:val="28"/>
        </w:rPr>
        <w:t>»</w:t>
      </w:r>
      <w:r w:rsidR="00256BDB" w:rsidRPr="0038658D">
        <w:rPr>
          <w:rFonts w:ascii="Times New Roman" w:hAnsi="Times New Roman" w:cs="Times New Roman"/>
          <w:bCs/>
          <w:color w:val="FF0000"/>
          <w:sz w:val="28"/>
          <w:szCs w:val="28"/>
        </w:rPr>
        <w:t xml:space="preserve"> </w:t>
      </w:r>
      <w:r w:rsidR="000A31D7" w:rsidRPr="0038658D">
        <w:rPr>
          <w:rFonts w:ascii="Times New Roman" w:hAnsi="Times New Roman" w:cs="Times New Roman"/>
          <w:bCs/>
          <w:color w:val="FF0000"/>
          <w:sz w:val="28"/>
          <w:szCs w:val="28"/>
        </w:rPr>
        <w:t>феврал</w:t>
      </w:r>
      <w:r w:rsidRPr="0038658D">
        <w:rPr>
          <w:rFonts w:ascii="Times New Roman" w:hAnsi="Times New Roman" w:cs="Times New Roman"/>
          <w:bCs/>
          <w:color w:val="FF0000"/>
          <w:sz w:val="28"/>
          <w:szCs w:val="28"/>
        </w:rPr>
        <w:t>я  202</w:t>
      </w:r>
      <w:r w:rsidR="000A31D7" w:rsidRPr="0038658D">
        <w:rPr>
          <w:rFonts w:ascii="Times New Roman" w:hAnsi="Times New Roman" w:cs="Times New Roman"/>
          <w:bCs/>
          <w:color w:val="FF0000"/>
          <w:sz w:val="28"/>
          <w:szCs w:val="28"/>
        </w:rPr>
        <w:t>5</w:t>
      </w:r>
      <w:r w:rsidRPr="0038658D">
        <w:rPr>
          <w:rFonts w:ascii="Times New Roman" w:hAnsi="Times New Roman" w:cs="Times New Roman"/>
          <w:bCs/>
          <w:color w:val="FF0000"/>
          <w:sz w:val="28"/>
          <w:szCs w:val="28"/>
        </w:rPr>
        <w:t xml:space="preserve">г.  № </w:t>
      </w:r>
      <w:r w:rsidR="00256BDB" w:rsidRPr="0038658D">
        <w:rPr>
          <w:rFonts w:ascii="Times New Roman" w:hAnsi="Times New Roman" w:cs="Times New Roman"/>
          <w:bCs/>
          <w:color w:val="FF0000"/>
          <w:sz w:val="28"/>
          <w:szCs w:val="28"/>
        </w:rPr>
        <w:t>833/526</w:t>
      </w:r>
    </w:p>
    <w:p w:rsidR="0095017F" w:rsidRDefault="0095017F" w:rsidP="0095017F">
      <w:pPr>
        <w:spacing w:after="0"/>
        <w:jc w:val="right"/>
        <w:rPr>
          <w:rFonts w:ascii="Times New Roman" w:hAnsi="Times New Roman" w:cs="Times New Roman"/>
          <w:bCs/>
          <w:sz w:val="28"/>
          <w:szCs w:val="28"/>
        </w:rPr>
      </w:pPr>
    </w:p>
    <w:p w:rsidR="0095017F" w:rsidRPr="006723AB" w:rsidRDefault="0095017F" w:rsidP="0095017F">
      <w:pPr>
        <w:spacing w:after="0"/>
        <w:jc w:val="center"/>
        <w:rPr>
          <w:rFonts w:ascii="Times New Roman" w:hAnsi="Times New Roman" w:cs="Times New Roman"/>
          <w:bCs/>
          <w:sz w:val="28"/>
          <w:szCs w:val="28"/>
        </w:rPr>
      </w:pPr>
      <w:r w:rsidRPr="006723AB">
        <w:rPr>
          <w:rFonts w:ascii="Times New Roman" w:hAnsi="Times New Roman" w:cs="Times New Roman"/>
          <w:bCs/>
          <w:sz w:val="28"/>
          <w:szCs w:val="28"/>
        </w:rPr>
        <w:t>Объявление</w:t>
      </w:r>
    </w:p>
    <w:p w:rsidR="0095017F" w:rsidRPr="006723AB" w:rsidRDefault="0095017F" w:rsidP="0095017F">
      <w:pPr>
        <w:autoSpaceDE w:val="0"/>
        <w:autoSpaceDN w:val="0"/>
        <w:adjustRightInd w:val="0"/>
        <w:jc w:val="center"/>
        <w:rPr>
          <w:rFonts w:ascii="Times New Roman" w:hAnsi="Times New Roman" w:cs="Times New Roman"/>
          <w:bCs/>
          <w:sz w:val="28"/>
          <w:szCs w:val="28"/>
        </w:rPr>
      </w:pPr>
      <w:r w:rsidRPr="006723AB">
        <w:rPr>
          <w:rFonts w:ascii="Times New Roman" w:hAnsi="Times New Roman" w:cs="Times New Roman"/>
          <w:bCs/>
          <w:sz w:val="28"/>
          <w:szCs w:val="28"/>
        </w:rPr>
        <w:t xml:space="preserve">о приёме документов для участия в конкурсе по </w:t>
      </w:r>
      <w:r>
        <w:rPr>
          <w:rFonts w:ascii="Times New Roman" w:hAnsi="Times New Roman" w:cs="Times New Roman"/>
          <w:bCs/>
          <w:sz w:val="28"/>
          <w:szCs w:val="28"/>
        </w:rPr>
        <w:t>отбору кандидатур на должность Г</w:t>
      </w:r>
      <w:r w:rsidRPr="006723AB">
        <w:rPr>
          <w:rFonts w:ascii="Times New Roman" w:hAnsi="Times New Roman" w:cs="Times New Roman"/>
          <w:bCs/>
          <w:sz w:val="28"/>
          <w:szCs w:val="28"/>
        </w:rPr>
        <w:t>лавы Чебаркульского городского округа</w:t>
      </w:r>
    </w:p>
    <w:p w:rsidR="0095017F" w:rsidRPr="006723AB" w:rsidRDefault="0095017F" w:rsidP="0095017F">
      <w:pPr>
        <w:autoSpaceDE w:val="0"/>
        <w:autoSpaceDN w:val="0"/>
        <w:adjustRightInd w:val="0"/>
        <w:ind w:firstLine="709"/>
        <w:jc w:val="both"/>
        <w:rPr>
          <w:rFonts w:ascii="Times New Roman" w:hAnsi="Times New Roman" w:cs="Times New Roman"/>
          <w:bCs/>
          <w:sz w:val="28"/>
          <w:szCs w:val="28"/>
        </w:rPr>
      </w:pPr>
      <w:r w:rsidRPr="006723AB">
        <w:rPr>
          <w:rFonts w:ascii="Times New Roman" w:hAnsi="Times New Roman" w:cs="Times New Roman"/>
          <w:bCs/>
          <w:sz w:val="28"/>
          <w:szCs w:val="28"/>
        </w:rPr>
        <w:t>В соответствии с решением Собрания депутатов Чебаркульского городского</w:t>
      </w:r>
      <w:r w:rsidR="00AD506D">
        <w:rPr>
          <w:rFonts w:ascii="Times New Roman" w:hAnsi="Times New Roman" w:cs="Times New Roman"/>
          <w:bCs/>
          <w:sz w:val="28"/>
          <w:szCs w:val="28"/>
        </w:rPr>
        <w:t xml:space="preserve"> </w:t>
      </w:r>
      <w:r w:rsidRPr="007614F3">
        <w:rPr>
          <w:rFonts w:ascii="Times New Roman" w:hAnsi="Times New Roman" w:cs="Times New Roman"/>
          <w:bCs/>
          <w:sz w:val="28"/>
          <w:szCs w:val="28"/>
        </w:rPr>
        <w:t>округа</w:t>
      </w:r>
      <w:r>
        <w:rPr>
          <w:rFonts w:ascii="Times New Roman" w:hAnsi="Times New Roman" w:cs="Times New Roman"/>
          <w:b/>
          <w:bCs/>
          <w:sz w:val="28"/>
          <w:szCs w:val="28"/>
        </w:rPr>
        <w:t xml:space="preserve">  </w:t>
      </w:r>
      <w:r w:rsidRPr="0038658D">
        <w:rPr>
          <w:rFonts w:ascii="Times New Roman" w:hAnsi="Times New Roman" w:cs="Times New Roman"/>
          <w:b/>
          <w:bCs/>
          <w:color w:val="FF0000"/>
          <w:sz w:val="28"/>
          <w:szCs w:val="28"/>
        </w:rPr>
        <w:t>от «</w:t>
      </w:r>
      <w:r w:rsidR="00AD506D" w:rsidRPr="0038658D">
        <w:rPr>
          <w:rFonts w:ascii="Times New Roman" w:hAnsi="Times New Roman" w:cs="Times New Roman"/>
          <w:b/>
          <w:bCs/>
          <w:color w:val="FF0000"/>
          <w:sz w:val="28"/>
          <w:szCs w:val="28"/>
        </w:rPr>
        <w:t>0</w:t>
      </w:r>
      <w:r w:rsidR="0038658D" w:rsidRPr="0038658D">
        <w:rPr>
          <w:rFonts w:ascii="Times New Roman" w:hAnsi="Times New Roman" w:cs="Times New Roman"/>
          <w:b/>
          <w:bCs/>
          <w:color w:val="FF0000"/>
          <w:sz w:val="28"/>
          <w:szCs w:val="28"/>
        </w:rPr>
        <w:t>5</w:t>
      </w:r>
      <w:r w:rsidRPr="0038658D">
        <w:rPr>
          <w:rFonts w:ascii="Times New Roman" w:hAnsi="Times New Roman" w:cs="Times New Roman"/>
          <w:b/>
          <w:bCs/>
          <w:color w:val="FF0000"/>
          <w:sz w:val="28"/>
          <w:szCs w:val="28"/>
        </w:rPr>
        <w:t xml:space="preserve">» </w:t>
      </w:r>
      <w:r w:rsidR="000A31D7" w:rsidRPr="0038658D">
        <w:rPr>
          <w:rFonts w:ascii="Times New Roman" w:hAnsi="Times New Roman" w:cs="Times New Roman"/>
          <w:b/>
          <w:bCs/>
          <w:color w:val="FF0000"/>
          <w:sz w:val="28"/>
          <w:szCs w:val="28"/>
        </w:rPr>
        <w:t>феврал</w:t>
      </w:r>
      <w:r w:rsidRPr="0038658D">
        <w:rPr>
          <w:rFonts w:ascii="Times New Roman" w:hAnsi="Times New Roman" w:cs="Times New Roman"/>
          <w:b/>
          <w:bCs/>
          <w:color w:val="FF0000"/>
          <w:sz w:val="28"/>
          <w:szCs w:val="28"/>
        </w:rPr>
        <w:t>я  202</w:t>
      </w:r>
      <w:r w:rsidR="000A31D7" w:rsidRPr="0038658D">
        <w:rPr>
          <w:rFonts w:ascii="Times New Roman" w:hAnsi="Times New Roman" w:cs="Times New Roman"/>
          <w:b/>
          <w:bCs/>
          <w:color w:val="FF0000"/>
          <w:sz w:val="28"/>
          <w:szCs w:val="28"/>
        </w:rPr>
        <w:t>5</w:t>
      </w:r>
      <w:r w:rsidRPr="0038658D">
        <w:rPr>
          <w:rFonts w:ascii="Times New Roman" w:hAnsi="Times New Roman" w:cs="Times New Roman"/>
          <w:b/>
          <w:bCs/>
          <w:color w:val="FF0000"/>
          <w:sz w:val="28"/>
          <w:szCs w:val="28"/>
        </w:rPr>
        <w:t xml:space="preserve"> г.  </w:t>
      </w:r>
      <w:r w:rsidR="00256BDB" w:rsidRPr="0038658D">
        <w:rPr>
          <w:rFonts w:ascii="Times New Roman" w:hAnsi="Times New Roman" w:cs="Times New Roman"/>
          <w:bCs/>
          <w:color w:val="FF0000"/>
          <w:sz w:val="28"/>
          <w:szCs w:val="28"/>
        </w:rPr>
        <w:t>№ 833</w:t>
      </w:r>
      <w:r w:rsidR="00256BDB">
        <w:rPr>
          <w:rFonts w:ascii="Times New Roman" w:hAnsi="Times New Roman" w:cs="Times New Roman"/>
          <w:bCs/>
          <w:sz w:val="28"/>
          <w:szCs w:val="28"/>
        </w:rPr>
        <w:t>/526</w:t>
      </w:r>
      <w:r w:rsidR="000A31D7">
        <w:rPr>
          <w:rFonts w:ascii="Times New Roman" w:hAnsi="Times New Roman" w:cs="Times New Roman"/>
          <w:b/>
          <w:bCs/>
          <w:sz w:val="28"/>
          <w:szCs w:val="28"/>
        </w:rPr>
        <w:t>_</w:t>
      </w:r>
      <w:r w:rsidRPr="006723AB">
        <w:rPr>
          <w:rFonts w:ascii="Times New Roman" w:hAnsi="Times New Roman" w:cs="Times New Roman"/>
          <w:bCs/>
          <w:sz w:val="28"/>
          <w:szCs w:val="28"/>
        </w:rPr>
        <w:t>«Об объявлении конкурса по отбору кандидатур на должность Главы Чебаркульского городского округа» объявляется конкурс по отбору кандидатур на должность Главы Чебаркульского городского округа  (далее – конкурс).</w:t>
      </w:r>
    </w:p>
    <w:p w:rsidR="0095017F" w:rsidRPr="006723AB" w:rsidRDefault="0095017F" w:rsidP="0095017F">
      <w:pPr>
        <w:pStyle w:val="ConsPlusNormal"/>
        <w:ind w:firstLine="709"/>
        <w:jc w:val="both"/>
        <w:rPr>
          <w:rFonts w:ascii="Times New Roman" w:hAnsi="Times New Roman" w:cs="Times New Roman"/>
          <w:sz w:val="28"/>
          <w:szCs w:val="28"/>
        </w:rPr>
      </w:pPr>
      <w:r w:rsidRPr="006723AB">
        <w:rPr>
          <w:rFonts w:ascii="Times New Roman" w:hAnsi="Times New Roman" w:cs="Times New Roman"/>
          <w:sz w:val="28"/>
          <w:szCs w:val="28"/>
        </w:rPr>
        <w:t xml:space="preserve">Конкурс организует и проводит конкурсная комиссия </w:t>
      </w:r>
      <w:r w:rsidR="006A4A13" w:rsidRPr="006723AB">
        <w:rPr>
          <w:rFonts w:ascii="Times New Roman" w:hAnsi="Times New Roman" w:cs="Times New Roman"/>
          <w:sz w:val="28"/>
          <w:szCs w:val="28"/>
        </w:rPr>
        <w:t xml:space="preserve">по отбору кандидатур на должность главы Чебаркульского городского округа </w:t>
      </w:r>
      <w:r w:rsidR="006A4A13">
        <w:rPr>
          <w:rFonts w:ascii="Times New Roman" w:hAnsi="Times New Roman" w:cs="Times New Roman"/>
          <w:sz w:val="28"/>
          <w:szCs w:val="28"/>
        </w:rPr>
        <w:t xml:space="preserve"> (далее конкурсная комиссия) </w:t>
      </w:r>
      <w:r w:rsidRPr="006723AB">
        <w:rPr>
          <w:rFonts w:ascii="Times New Roman" w:hAnsi="Times New Roman" w:cs="Times New Roman"/>
          <w:sz w:val="28"/>
          <w:szCs w:val="28"/>
        </w:rPr>
        <w:t>в порядке и на условиях, установленных Положением о порядке проведения конкурса по отбору кандидатур на должность главы Чебаркульского городского округа, утверждённым решением Собрания депутатов Чебаркульского городского округа</w:t>
      </w:r>
      <w:r>
        <w:rPr>
          <w:rFonts w:ascii="Times New Roman" w:hAnsi="Times New Roman" w:cs="Times New Roman"/>
          <w:sz w:val="28"/>
          <w:szCs w:val="28"/>
        </w:rPr>
        <w:t xml:space="preserve">от </w:t>
      </w:r>
      <w:r w:rsidRPr="002E26DA">
        <w:rPr>
          <w:rFonts w:ascii="Times New Roman" w:hAnsi="Times New Roman" w:cs="Times New Roman"/>
          <w:b/>
          <w:sz w:val="28"/>
          <w:szCs w:val="28"/>
        </w:rPr>
        <w:t>«</w:t>
      </w:r>
      <w:r w:rsidR="000A31D7">
        <w:rPr>
          <w:rFonts w:ascii="Times New Roman" w:hAnsi="Times New Roman" w:cs="Times New Roman"/>
          <w:b/>
          <w:sz w:val="28"/>
          <w:szCs w:val="28"/>
        </w:rPr>
        <w:t>01</w:t>
      </w:r>
      <w:r w:rsidRPr="002E26DA">
        <w:rPr>
          <w:rFonts w:ascii="Times New Roman" w:hAnsi="Times New Roman" w:cs="Times New Roman"/>
          <w:b/>
          <w:sz w:val="28"/>
          <w:szCs w:val="28"/>
        </w:rPr>
        <w:t xml:space="preserve">»  </w:t>
      </w:r>
      <w:r w:rsidR="000A31D7">
        <w:rPr>
          <w:rFonts w:ascii="Times New Roman" w:hAnsi="Times New Roman" w:cs="Times New Roman"/>
          <w:b/>
          <w:sz w:val="28"/>
          <w:szCs w:val="28"/>
        </w:rPr>
        <w:t xml:space="preserve">февраля </w:t>
      </w:r>
      <w:r w:rsidRPr="002E26DA">
        <w:rPr>
          <w:rFonts w:ascii="Times New Roman" w:hAnsi="Times New Roman" w:cs="Times New Roman"/>
          <w:b/>
          <w:bCs/>
          <w:sz w:val="28"/>
          <w:szCs w:val="28"/>
        </w:rPr>
        <w:t>202</w:t>
      </w:r>
      <w:r w:rsidR="000A31D7">
        <w:rPr>
          <w:rFonts w:ascii="Times New Roman" w:hAnsi="Times New Roman" w:cs="Times New Roman"/>
          <w:b/>
          <w:bCs/>
          <w:sz w:val="28"/>
          <w:szCs w:val="28"/>
        </w:rPr>
        <w:t>2</w:t>
      </w:r>
      <w:r w:rsidRPr="002E26DA">
        <w:rPr>
          <w:rFonts w:ascii="Times New Roman" w:hAnsi="Times New Roman" w:cs="Times New Roman"/>
          <w:b/>
          <w:bCs/>
          <w:sz w:val="28"/>
          <w:szCs w:val="28"/>
        </w:rPr>
        <w:t xml:space="preserve"> г. № 2</w:t>
      </w:r>
      <w:r w:rsidR="000A31D7">
        <w:rPr>
          <w:rFonts w:ascii="Times New Roman" w:hAnsi="Times New Roman" w:cs="Times New Roman"/>
          <w:b/>
          <w:bCs/>
          <w:sz w:val="28"/>
          <w:szCs w:val="28"/>
        </w:rPr>
        <w:t>60</w:t>
      </w:r>
      <w:r w:rsidR="00256BDB">
        <w:rPr>
          <w:rFonts w:ascii="Times New Roman" w:hAnsi="Times New Roman" w:cs="Times New Roman"/>
          <w:b/>
          <w:bCs/>
          <w:sz w:val="28"/>
          <w:szCs w:val="28"/>
        </w:rPr>
        <w:t xml:space="preserve"> </w:t>
      </w:r>
      <w:r w:rsidRPr="002E26DA">
        <w:rPr>
          <w:rFonts w:ascii="Times New Roman" w:hAnsi="Times New Roman" w:cs="Times New Roman"/>
          <w:b/>
          <w:sz w:val="28"/>
          <w:szCs w:val="28"/>
        </w:rPr>
        <w:t>(далее – Положение</w:t>
      </w:r>
      <w:r w:rsidRPr="006723AB">
        <w:rPr>
          <w:rFonts w:ascii="Times New Roman" w:hAnsi="Times New Roman" w:cs="Times New Roman"/>
          <w:sz w:val="28"/>
          <w:szCs w:val="28"/>
        </w:rPr>
        <w:t>),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Чебаркульского городского округа, с целью последующего представления указанных кандидатов Собранию депутатов Чебаркульского городского округа для проведения голосования по кандидатурам на должность Главы Чебаркульского городского округа.</w:t>
      </w:r>
    </w:p>
    <w:p w:rsidR="0095017F" w:rsidRPr="006723AB" w:rsidRDefault="0095017F" w:rsidP="0095017F">
      <w:pPr>
        <w:autoSpaceDE w:val="0"/>
        <w:autoSpaceDN w:val="0"/>
        <w:adjustRightInd w:val="0"/>
        <w:ind w:firstLine="708"/>
        <w:jc w:val="both"/>
        <w:rPr>
          <w:rFonts w:ascii="Times New Roman" w:hAnsi="Times New Roman" w:cs="Times New Roman"/>
          <w:sz w:val="28"/>
          <w:szCs w:val="28"/>
        </w:rPr>
      </w:pPr>
      <w:r w:rsidRPr="00256BDB">
        <w:rPr>
          <w:rFonts w:ascii="Times New Roman" w:hAnsi="Times New Roman" w:cs="Times New Roman"/>
          <w:b/>
          <w:sz w:val="28"/>
          <w:szCs w:val="28"/>
        </w:rPr>
        <w:t>Конкурс по отбору кандидатур на должность Главы Чебаркульского городского округа  проводится «_</w:t>
      </w:r>
      <w:r w:rsidR="006A4A13" w:rsidRPr="00256BDB">
        <w:rPr>
          <w:rFonts w:ascii="Times New Roman" w:hAnsi="Times New Roman" w:cs="Times New Roman"/>
          <w:b/>
          <w:sz w:val="28"/>
          <w:szCs w:val="28"/>
        </w:rPr>
        <w:t>0</w:t>
      </w:r>
      <w:r w:rsidR="002C1D05" w:rsidRPr="00256BDB">
        <w:rPr>
          <w:rFonts w:ascii="Times New Roman" w:hAnsi="Times New Roman" w:cs="Times New Roman"/>
          <w:b/>
          <w:sz w:val="28"/>
          <w:szCs w:val="28"/>
        </w:rPr>
        <w:t>5</w:t>
      </w:r>
      <w:r w:rsidRPr="00256BDB">
        <w:rPr>
          <w:rFonts w:ascii="Times New Roman" w:hAnsi="Times New Roman" w:cs="Times New Roman"/>
          <w:b/>
          <w:sz w:val="28"/>
          <w:szCs w:val="28"/>
        </w:rPr>
        <w:t xml:space="preserve">_»  </w:t>
      </w:r>
      <w:r w:rsidR="006A4A13" w:rsidRPr="00256BDB">
        <w:rPr>
          <w:rFonts w:ascii="Times New Roman" w:hAnsi="Times New Roman" w:cs="Times New Roman"/>
          <w:b/>
          <w:sz w:val="28"/>
          <w:szCs w:val="28"/>
        </w:rPr>
        <w:t>марта</w:t>
      </w:r>
      <w:r w:rsidRPr="00256BDB">
        <w:rPr>
          <w:rFonts w:ascii="Times New Roman" w:hAnsi="Times New Roman" w:cs="Times New Roman"/>
          <w:b/>
          <w:sz w:val="28"/>
          <w:szCs w:val="28"/>
        </w:rPr>
        <w:t xml:space="preserve">  202</w:t>
      </w:r>
      <w:r w:rsidR="006A4A13" w:rsidRPr="00256BDB">
        <w:rPr>
          <w:rFonts w:ascii="Times New Roman" w:hAnsi="Times New Roman" w:cs="Times New Roman"/>
          <w:b/>
          <w:sz w:val="28"/>
          <w:szCs w:val="28"/>
        </w:rPr>
        <w:t>5</w:t>
      </w:r>
      <w:r w:rsidRPr="00256BDB">
        <w:rPr>
          <w:rFonts w:ascii="Times New Roman" w:hAnsi="Times New Roman" w:cs="Times New Roman"/>
          <w:b/>
          <w:sz w:val="28"/>
          <w:szCs w:val="28"/>
        </w:rPr>
        <w:t xml:space="preserve"> года в 10 часов 00 минут, в здании администрации Чебаркульского городского округа по адресу:</w:t>
      </w:r>
      <w:r w:rsidRPr="00256BDB">
        <w:rPr>
          <w:rFonts w:ascii="Times New Roman" w:hAnsi="Times New Roman" w:cs="Times New Roman"/>
          <w:sz w:val="28"/>
          <w:szCs w:val="28"/>
        </w:rPr>
        <w:t xml:space="preserve"> Челябинская область, г.</w:t>
      </w:r>
      <w:r w:rsidRPr="006723AB">
        <w:rPr>
          <w:rFonts w:ascii="Times New Roman" w:hAnsi="Times New Roman" w:cs="Times New Roman"/>
          <w:sz w:val="28"/>
          <w:szCs w:val="28"/>
        </w:rPr>
        <w:t xml:space="preserve"> Чебаркуль, ул. Ленина 13</w:t>
      </w:r>
      <w:r>
        <w:rPr>
          <w:rFonts w:ascii="Times New Roman" w:hAnsi="Times New Roman" w:cs="Times New Roman"/>
          <w:sz w:val="28"/>
          <w:szCs w:val="28"/>
        </w:rPr>
        <w:t>-</w:t>
      </w:r>
      <w:r w:rsidRPr="006723AB">
        <w:rPr>
          <w:rFonts w:ascii="Times New Roman" w:hAnsi="Times New Roman" w:cs="Times New Roman"/>
          <w:sz w:val="28"/>
          <w:szCs w:val="28"/>
        </w:rPr>
        <w:t xml:space="preserve">А, </w:t>
      </w:r>
      <w:r>
        <w:rPr>
          <w:rFonts w:ascii="Times New Roman" w:hAnsi="Times New Roman" w:cs="Times New Roman"/>
          <w:sz w:val="28"/>
          <w:szCs w:val="28"/>
        </w:rPr>
        <w:t>малый зал администрации,  2 этаж</w:t>
      </w:r>
      <w:r w:rsidRPr="006723AB">
        <w:rPr>
          <w:rFonts w:ascii="Times New Roman" w:hAnsi="Times New Roman" w:cs="Times New Roman"/>
          <w:sz w:val="28"/>
          <w:szCs w:val="28"/>
        </w:rPr>
        <w:t>, тел.</w:t>
      </w:r>
      <w:r>
        <w:rPr>
          <w:rFonts w:ascii="Times New Roman" w:hAnsi="Times New Roman" w:cs="Times New Roman"/>
          <w:sz w:val="28"/>
          <w:szCs w:val="28"/>
        </w:rPr>
        <w:t xml:space="preserve"> 8-351-68-2-03-28.</w:t>
      </w:r>
    </w:p>
    <w:p w:rsidR="00256BDB" w:rsidRDefault="0095017F" w:rsidP="0095017F">
      <w:pPr>
        <w:autoSpaceDE w:val="0"/>
        <w:autoSpaceDN w:val="0"/>
        <w:adjustRightInd w:val="0"/>
        <w:ind w:firstLine="708"/>
        <w:jc w:val="both"/>
        <w:rPr>
          <w:rFonts w:ascii="Times New Roman" w:hAnsi="Times New Roman" w:cs="Times New Roman"/>
          <w:b/>
          <w:sz w:val="28"/>
          <w:szCs w:val="28"/>
        </w:rPr>
      </w:pPr>
      <w:proofErr w:type="gramStart"/>
      <w:r w:rsidRPr="00256BDB">
        <w:rPr>
          <w:rFonts w:ascii="Times New Roman" w:hAnsi="Times New Roman" w:cs="Times New Roman"/>
          <w:b/>
          <w:sz w:val="28"/>
          <w:szCs w:val="28"/>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455285" w:rsidRPr="00256BDB">
        <w:rPr>
          <w:rFonts w:ascii="Times New Roman" w:hAnsi="Times New Roman" w:cs="Times New Roman"/>
          <w:b/>
          <w:sz w:val="28"/>
          <w:szCs w:val="28"/>
        </w:rPr>
        <w:t>8</w:t>
      </w:r>
      <w:r w:rsidRPr="00256BDB">
        <w:rPr>
          <w:rFonts w:ascii="Times New Roman" w:hAnsi="Times New Roman" w:cs="Times New Roman"/>
          <w:b/>
          <w:sz w:val="28"/>
          <w:szCs w:val="28"/>
        </w:rPr>
        <w:t xml:space="preserve">» </w:t>
      </w:r>
      <w:r w:rsidR="00455285" w:rsidRPr="00256BDB">
        <w:rPr>
          <w:rFonts w:ascii="Times New Roman" w:hAnsi="Times New Roman" w:cs="Times New Roman"/>
          <w:b/>
          <w:sz w:val="28"/>
          <w:szCs w:val="28"/>
        </w:rPr>
        <w:t>февраля</w:t>
      </w:r>
      <w:r w:rsidRPr="00256BDB">
        <w:rPr>
          <w:rFonts w:ascii="Times New Roman" w:hAnsi="Times New Roman" w:cs="Times New Roman"/>
          <w:b/>
          <w:sz w:val="28"/>
          <w:szCs w:val="28"/>
        </w:rPr>
        <w:t xml:space="preserve"> 202</w:t>
      </w:r>
      <w:r w:rsidR="00455285" w:rsidRPr="00256BDB">
        <w:rPr>
          <w:rFonts w:ascii="Times New Roman" w:hAnsi="Times New Roman" w:cs="Times New Roman"/>
          <w:b/>
          <w:sz w:val="28"/>
          <w:szCs w:val="28"/>
        </w:rPr>
        <w:t>5</w:t>
      </w:r>
      <w:r w:rsidRPr="00256BDB">
        <w:rPr>
          <w:rFonts w:ascii="Times New Roman" w:hAnsi="Times New Roman" w:cs="Times New Roman"/>
          <w:b/>
          <w:sz w:val="28"/>
          <w:szCs w:val="28"/>
        </w:rPr>
        <w:t xml:space="preserve"> г. по «</w:t>
      </w:r>
      <w:r w:rsidR="00455285" w:rsidRPr="00256BDB">
        <w:rPr>
          <w:rFonts w:ascii="Times New Roman" w:hAnsi="Times New Roman" w:cs="Times New Roman"/>
          <w:b/>
          <w:sz w:val="28"/>
          <w:szCs w:val="28"/>
        </w:rPr>
        <w:t>15</w:t>
      </w:r>
      <w:r w:rsidRPr="00256BDB">
        <w:rPr>
          <w:rFonts w:ascii="Times New Roman" w:hAnsi="Times New Roman" w:cs="Times New Roman"/>
          <w:b/>
          <w:sz w:val="28"/>
          <w:szCs w:val="28"/>
        </w:rPr>
        <w:t xml:space="preserve">» </w:t>
      </w:r>
      <w:r w:rsidR="00455285" w:rsidRPr="00256BDB">
        <w:rPr>
          <w:rFonts w:ascii="Times New Roman" w:hAnsi="Times New Roman" w:cs="Times New Roman"/>
          <w:b/>
          <w:sz w:val="28"/>
          <w:szCs w:val="28"/>
        </w:rPr>
        <w:t>февраля</w:t>
      </w:r>
      <w:r w:rsidRPr="00256BDB">
        <w:rPr>
          <w:rFonts w:ascii="Times New Roman" w:hAnsi="Times New Roman" w:cs="Times New Roman"/>
          <w:b/>
          <w:sz w:val="28"/>
          <w:szCs w:val="28"/>
        </w:rPr>
        <w:t xml:space="preserve"> 202</w:t>
      </w:r>
      <w:r w:rsidR="00455285" w:rsidRPr="00256BDB">
        <w:rPr>
          <w:rFonts w:ascii="Times New Roman" w:hAnsi="Times New Roman" w:cs="Times New Roman"/>
          <w:b/>
          <w:sz w:val="28"/>
          <w:szCs w:val="28"/>
        </w:rPr>
        <w:t>5</w:t>
      </w:r>
      <w:r w:rsidRPr="00256BDB">
        <w:rPr>
          <w:rFonts w:ascii="Times New Roman" w:hAnsi="Times New Roman" w:cs="Times New Roman"/>
          <w:b/>
          <w:sz w:val="28"/>
          <w:szCs w:val="28"/>
        </w:rPr>
        <w:t xml:space="preserve"> г. включительно,  </w:t>
      </w:r>
      <w:r w:rsidR="00AD506D" w:rsidRPr="00256BDB">
        <w:rPr>
          <w:rFonts w:ascii="Times New Roman" w:hAnsi="Times New Roman" w:cs="Times New Roman"/>
          <w:b/>
          <w:sz w:val="28"/>
          <w:szCs w:val="28"/>
        </w:rPr>
        <w:t>время приема:</w:t>
      </w:r>
      <w:r w:rsidRPr="00256BDB">
        <w:rPr>
          <w:rFonts w:ascii="Times New Roman" w:hAnsi="Times New Roman" w:cs="Times New Roman"/>
          <w:b/>
          <w:sz w:val="28"/>
          <w:szCs w:val="28"/>
        </w:rPr>
        <w:t xml:space="preserve"> 8 часов 00 минут до 17 часов 00 минут,  перерыв  с 12 часов 00 минут до 13 часов 00 минут</w:t>
      </w:r>
      <w:r w:rsidR="00AD506D" w:rsidRPr="00256BDB">
        <w:rPr>
          <w:rFonts w:ascii="Times New Roman" w:hAnsi="Times New Roman" w:cs="Times New Roman"/>
          <w:b/>
          <w:sz w:val="28"/>
          <w:szCs w:val="28"/>
        </w:rPr>
        <w:t xml:space="preserve">; </w:t>
      </w:r>
      <w:proofErr w:type="gramEnd"/>
    </w:p>
    <w:p w:rsidR="0095017F" w:rsidRPr="00256BDB" w:rsidRDefault="002002BB" w:rsidP="0095017F">
      <w:pPr>
        <w:autoSpaceDE w:val="0"/>
        <w:autoSpaceDN w:val="0"/>
        <w:adjustRightInd w:val="0"/>
        <w:ind w:firstLine="708"/>
        <w:jc w:val="both"/>
        <w:rPr>
          <w:rFonts w:ascii="Times New Roman" w:hAnsi="Times New Roman" w:cs="Times New Roman"/>
          <w:b/>
          <w:sz w:val="28"/>
          <w:szCs w:val="28"/>
        </w:rPr>
      </w:pPr>
      <w:r w:rsidRPr="005C684D">
        <w:rPr>
          <w:rFonts w:ascii="Times New Roman" w:hAnsi="Times New Roman" w:cs="Times New Roman"/>
          <w:b/>
          <w:color w:val="FF0000"/>
          <w:sz w:val="28"/>
          <w:szCs w:val="28"/>
        </w:rPr>
        <w:t>08</w:t>
      </w:r>
      <w:r w:rsidR="005C684D">
        <w:rPr>
          <w:rFonts w:ascii="Times New Roman" w:hAnsi="Times New Roman" w:cs="Times New Roman"/>
          <w:b/>
          <w:color w:val="FF0000"/>
          <w:sz w:val="28"/>
          <w:szCs w:val="28"/>
        </w:rPr>
        <w:t xml:space="preserve">; </w:t>
      </w:r>
      <w:r w:rsidR="005C684D" w:rsidRPr="005C684D">
        <w:rPr>
          <w:rFonts w:ascii="Times New Roman" w:hAnsi="Times New Roman" w:cs="Times New Roman"/>
          <w:b/>
          <w:color w:val="FF0000"/>
          <w:sz w:val="28"/>
          <w:szCs w:val="28"/>
        </w:rPr>
        <w:t>09</w:t>
      </w:r>
      <w:r w:rsidR="005C684D">
        <w:rPr>
          <w:rFonts w:ascii="Times New Roman" w:hAnsi="Times New Roman" w:cs="Times New Roman"/>
          <w:b/>
          <w:color w:val="FF0000"/>
          <w:sz w:val="28"/>
          <w:szCs w:val="28"/>
        </w:rPr>
        <w:t>; 15</w:t>
      </w:r>
      <w:r w:rsidR="00AD506D" w:rsidRPr="005C684D">
        <w:rPr>
          <w:rFonts w:ascii="Times New Roman" w:hAnsi="Times New Roman" w:cs="Times New Roman"/>
          <w:b/>
          <w:color w:val="FF0000"/>
          <w:sz w:val="28"/>
          <w:szCs w:val="28"/>
        </w:rPr>
        <w:t xml:space="preserve"> февраля – с 10-00 часов до 1</w:t>
      </w:r>
      <w:r w:rsidR="00256BDB" w:rsidRPr="005C684D">
        <w:rPr>
          <w:rFonts w:ascii="Times New Roman" w:hAnsi="Times New Roman" w:cs="Times New Roman"/>
          <w:b/>
          <w:color w:val="FF0000"/>
          <w:sz w:val="28"/>
          <w:szCs w:val="28"/>
        </w:rPr>
        <w:t>5</w:t>
      </w:r>
      <w:r w:rsidR="00AD506D" w:rsidRPr="005C684D">
        <w:rPr>
          <w:rFonts w:ascii="Times New Roman" w:hAnsi="Times New Roman" w:cs="Times New Roman"/>
          <w:b/>
          <w:color w:val="FF0000"/>
          <w:sz w:val="28"/>
          <w:szCs w:val="28"/>
        </w:rPr>
        <w:t>-00 часов</w:t>
      </w:r>
      <w:r w:rsidR="00AD506D" w:rsidRPr="00256BDB">
        <w:rPr>
          <w:rFonts w:ascii="Times New Roman" w:hAnsi="Times New Roman" w:cs="Times New Roman"/>
          <w:b/>
          <w:sz w:val="28"/>
          <w:szCs w:val="28"/>
        </w:rPr>
        <w:t xml:space="preserve"> (без перерыва) </w:t>
      </w:r>
      <w:r w:rsidR="0095017F" w:rsidRPr="00256BDB">
        <w:rPr>
          <w:rFonts w:ascii="Times New Roman" w:hAnsi="Times New Roman" w:cs="Times New Roman"/>
          <w:b/>
          <w:sz w:val="28"/>
          <w:szCs w:val="28"/>
        </w:rPr>
        <w:t>по адресу: Челябинская область, г. Чебаркуль, ул. Ленина 13</w:t>
      </w:r>
      <w:proofErr w:type="gramStart"/>
      <w:r w:rsidR="0095017F" w:rsidRPr="00256BDB">
        <w:rPr>
          <w:rFonts w:ascii="Times New Roman" w:hAnsi="Times New Roman" w:cs="Times New Roman"/>
          <w:b/>
          <w:sz w:val="28"/>
          <w:szCs w:val="28"/>
        </w:rPr>
        <w:t xml:space="preserve"> А</w:t>
      </w:r>
      <w:proofErr w:type="gramEnd"/>
      <w:r w:rsidR="0095017F" w:rsidRPr="00256BDB">
        <w:rPr>
          <w:rFonts w:ascii="Times New Roman" w:hAnsi="Times New Roman" w:cs="Times New Roman"/>
          <w:b/>
          <w:sz w:val="28"/>
          <w:szCs w:val="28"/>
        </w:rPr>
        <w:t>,  каб</w:t>
      </w:r>
      <w:r w:rsidR="006A4A13" w:rsidRPr="00256BDB">
        <w:rPr>
          <w:rFonts w:ascii="Times New Roman" w:hAnsi="Times New Roman" w:cs="Times New Roman"/>
          <w:b/>
          <w:sz w:val="28"/>
          <w:szCs w:val="28"/>
        </w:rPr>
        <w:t>инет</w:t>
      </w:r>
      <w:r w:rsidR="0095017F" w:rsidRPr="00256BDB">
        <w:rPr>
          <w:rFonts w:ascii="Times New Roman" w:hAnsi="Times New Roman" w:cs="Times New Roman"/>
          <w:b/>
          <w:sz w:val="28"/>
          <w:szCs w:val="28"/>
        </w:rPr>
        <w:t xml:space="preserve"> 302,  3 этаж, тел.: 8-351 68- 2-03-28</w:t>
      </w:r>
    </w:p>
    <w:p w:rsidR="0095017F" w:rsidRPr="006723AB" w:rsidRDefault="0095017F" w:rsidP="0095017F">
      <w:pPr>
        <w:autoSpaceDE w:val="0"/>
        <w:autoSpaceDN w:val="0"/>
        <w:adjustRightInd w:val="0"/>
        <w:ind w:firstLine="708"/>
        <w:jc w:val="both"/>
        <w:rPr>
          <w:rFonts w:ascii="Times New Roman" w:hAnsi="Times New Roman" w:cs="Times New Roman"/>
          <w:sz w:val="28"/>
          <w:szCs w:val="28"/>
        </w:rPr>
      </w:pPr>
      <w:r w:rsidRPr="006723AB">
        <w:rPr>
          <w:rFonts w:ascii="Times New Roman" w:hAnsi="Times New Roman" w:cs="Times New Roman"/>
          <w:sz w:val="28"/>
          <w:szCs w:val="28"/>
        </w:rPr>
        <w:lastRenderedPageBreak/>
        <w:t xml:space="preserve">Дополнительную информацию о конкурсе и условиях его проведения можно получить по адресу: Челябинская область, г. Чебаркуль, ул. Ленина 13 А, </w:t>
      </w:r>
      <w:r>
        <w:rPr>
          <w:rFonts w:ascii="Times New Roman" w:hAnsi="Times New Roman" w:cs="Times New Roman"/>
          <w:sz w:val="28"/>
          <w:szCs w:val="28"/>
        </w:rPr>
        <w:t xml:space="preserve"> каб.302, 3 этаж, тел.: 8-351-68-2-03-68</w:t>
      </w:r>
      <w:r w:rsidRPr="006723AB">
        <w:rPr>
          <w:rFonts w:ascii="Times New Roman" w:hAnsi="Times New Roman" w:cs="Times New Roman"/>
          <w:sz w:val="28"/>
          <w:szCs w:val="28"/>
        </w:rPr>
        <w:t xml:space="preserve">, а также на официальном сайте </w:t>
      </w:r>
      <w:r>
        <w:rPr>
          <w:rFonts w:ascii="Times New Roman" w:hAnsi="Times New Roman" w:cs="Times New Roman"/>
          <w:sz w:val="28"/>
          <w:szCs w:val="28"/>
        </w:rPr>
        <w:t xml:space="preserve">Собрания депутатов </w:t>
      </w:r>
      <w:proofErr w:type="spellStart"/>
      <w:r>
        <w:rPr>
          <w:rFonts w:ascii="Times New Roman" w:hAnsi="Times New Roman" w:cs="Times New Roman"/>
          <w:sz w:val="28"/>
          <w:szCs w:val="28"/>
        </w:rPr>
        <w:t>Чебаркульского</w:t>
      </w:r>
      <w:proofErr w:type="spellEnd"/>
      <w:r>
        <w:rPr>
          <w:rFonts w:ascii="Times New Roman" w:hAnsi="Times New Roman" w:cs="Times New Roman"/>
          <w:sz w:val="28"/>
          <w:szCs w:val="28"/>
        </w:rPr>
        <w:t xml:space="preserve"> городского округа </w:t>
      </w:r>
      <w:proofErr w:type="spellStart"/>
      <w:r>
        <w:rPr>
          <w:rFonts w:ascii="Times New Roman" w:hAnsi="Times New Roman" w:cs="Times New Roman"/>
          <w:sz w:val="28"/>
          <w:szCs w:val="28"/>
          <w:lang w:val="en-US"/>
        </w:rPr>
        <w:t>SDchebarcul</w:t>
      </w:r>
      <w:proofErr w:type="spellEnd"/>
      <w:r w:rsidRPr="000E7F24">
        <w:rPr>
          <w:rFonts w:ascii="Times New Roman" w:hAnsi="Times New Roman" w:cs="Times New Roman"/>
          <w:sz w:val="28"/>
          <w:szCs w:val="28"/>
        </w:rPr>
        <w:t>.</w:t>
      </w:r>
      <w:proofErr w:type="spellStart"/>
      <w:r>
        <w:rPr>
          <w:rFonts w:ascii="Times New Roman" w:hAnsi="Times New Roman" w:cs="Times New Roman"/>
          <w:sz w:val="28"/>
          <w:szCs w:val="28"/>
          <w:lang w:val="en-US"/>
        </w:rPr>
        <w:t>eps</w:t>
      </w:r>
      <w:proofErr w:type="spellEnd"/>
      <w:r w:rsidRPr="000E7F24">
        <w:rPr>
          <w:rFonts w:ascii="Times New Roman" w:hAnsi="Times New Roman" w:cs="Times New Roman"/>
          <w:sz w:val="28"/>
          <w:szCs w:val="28"/>
        </w:rPr>
        <w:t>74.</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sidRPr="006723AB">
        <w:rPr>
          <w:rFonts w:ascii="Times New Roman" w:hAnsi="Times New Roman" w:cs="Times New Roman"/>
          <w:sz w:val="28"/>
          <w:szCs w:val="28"/>
        </w:rPr>
        <w:t xml:space="preserve"> в разделе «Конкурс по отбору кандидатур на должность Главы Чебаркульского городского округа</w:t>
      </w:r>
      <w:r>
        <w:rPr>
          <w:rFonts w:ascii="Times New Roman" w:hAnsi="Times New Roman" w:cs="Times New Roman"/>
          <w:sz w:val="28"/>
          <w:szCs w:val="28"/>
        </w:rPr>
        <w:t>»</w:t>
      </w:r>
      <w:r w:rsidRPr="006723AB">
        <w:rPr>
          <w:rFonts w:ascii="Times New Roman" w:hAnsi="Times New Roman" w:cs="Times New Roman"/>
          <w:sz w:val="28"/>
          <w:szCs w:val="28"/>
        </w:rPr>
        <w:t xml:space="preserve"> .</w:t>
      </w:r>
    </w:p>
    <w:p w:rsidR="0095017F" w:rsidRPr="006723AB" w:rsidRDefault="0095017F" w:rsidP="0095017F">
      <w:pPr>
        <w:shd w:val="clear" w:color="auto" w:fill="FFFFFF"/>
        <w:autoSpaceDE w:val="0"/>
        <w:autoSpaceDN w:val="0"/>
        <w:adjustRightInd w:val="0"/>
        <w:ind w:firstLine="720"/>
        <w:jc w:val="both"/>
        <w:rPr>
          <w:rFonts w:ascii="Times New Roman" w:hAnsi="Times New Roman" w:cs="Times New Roman"/>
          <w:sz w:val="28"/>
          <w:szCs w:val="28"/>
        </w:rPr>
      </w:pPr>
      <w:r w:rsidRPr="006723AB">
        <w:rPr>
          <w:rFonts w:ascii="Times New Roman" w:hAnsi="Times New Roman" w:cs="Times New Roman"/>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6" w:history="1">
        <w:r w:rsidRPr="006723AB">
          <w:rPr>
            <w:rFonts w:ascii="Times New Roman" w:hAnsi="Times New Roman" w:cs="Times New Roman"/>
            <w:sz w:val="28"/>
            <w:szCs w:val="28"/>
          </w:rPr>
          <w:t>законом</w:t>
        </w:r>
      </w:hyperlink>
      <w:r w:rsidRPr="006723AB">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95017F" w:rsidRPr="006723AB" w:rsidRDefault="0095017F" w:rsidP="0095017F">
      <w:pPr>
        <w:ind w:firstLine="709"/>
        <w:jc w:val="both"/>
        <w:rPr>
          <w:rFonts w:ascii="Times New Roman" w:hAnsi="Times New Roman" w:cs="Times New Roman"/>
          <w:sz w:val="28"/>
          <w:szCs w:val="28"/>
        </w:rPr>
      </w:pPr>
      <w:r w:rsidRPr="006723AB">
        <w:rPr>
          <w:rFonts w:ascii="Times New Roman" w:hAnsi="Times New Roman" w:cs="Times New Roman"/>
          <w:sz w:val="28"/>
          <w:szCs w:val="28"/>
        </w:rPr>
        <w:t>Для кандидата на должность Главы Чебаркульского городского округа, в целях осуществления Главой Чебаркульского  городского округа  отдельных государственных полномочий, переданных органам местного самоуправления Чебаркульского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95017F" w:rsidRPr="006723AB" w:rsidRDefault="0095017F" w:rsidP="0095017F">
      <w:pPr>
        <w:autoSpaceDE w:val="0"/>
        <w:autoSpaceDN w:val="0"/>
        <w:adjustRightInd w:val="0"/>
        <w:ind w:firstLine="708"/>
        <w:jc w:val="both"/>
        <w:rPr>
          <w:rFonts w:ascii="Times New Roman" w:hAnsi="Times New Roman" w:cs="Times New Roman"/>
          <w:sz w:val="28"/>
          <w:szCs w:val="28"/>
        </w:rPr>
      </w:pPr>
      <w:r w:rsidRPr="006723AB">
        <w:rPr>
          <w:rFonts w:ascii="Times New Roman" w:hAnsi="Times New Roman" w:cs="Times New Roman"/>
          <w:sz w:val="28"/>
          <w:szCs w:val="28"/>
        </w:rPr>
        <w:t xml:space="preserve">Для кандидата на должность Главы Чебаркульского городского округа, в целях осуществления Главой Чебаркульского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w:t>
      </w:r>
      <w:r w:rsidR="00651484">
        <w:rPr>
          <w:rFonts w:ascii="Times New Roman" w:hAnsi="Times New Roman" w:cs="Times New Roman"/>
          <w:sz w:val="28"/>
          <w:szCs w:val="28"/>
        </w:rPr>
        <w:t>26</w:t>
      </w:r>
      <w:r w:rsidRPr="006723AB">
        <w:rPr>
          <w:rFonts w:ascii="Times New Roman" w:hAnsi="Times New Roman" w:cs="Times New Roman"/>
          <w:sz w:val="28"/>
          <w:szCs w:val="28"/>
        </w:rPr>
        <w:t xml:space="preserve"> Положения.</w:t>
      </w:r>
    </w:p>
    <w:p w:rsidR="0095017F" w:rsidRPr="006723AB" w:rsidRDefault="0095017F" w:rsidP="0095017F">
      <w:pPr>
        <w:ind w:firstLine="702"/>
        <w:jc w:val="both"/>
        <w:rPr>
          <w:rFonts w:ascii="Times New Roman" w:hAnsi="Times New Roman" w:cs="Times New Roman"/>
          <w:sz w:val="28"/>
          <w:szCs w:val="28"/>
        </w:rPr>
      </w:pPr>
      <w:r w:rsidRPr="006723AB">
        <w:rPr>
          <w:rFonts w:ascii="Times New Roman" w:hAnsi="Times New Roman" w:cs="Times New Roman"/>
          <w:sz w:val="28"/>
          <w:szCs w:val="28"/>
        </w:rPr>
        <w:t xml:space="preserve">О выдвижении кандидата уведомляется конкурсная комиссия. </w:t>
      </w:r>
    </w:p>
    <w:p w:rsidR="0095017F" w:rsidRPr="006723AB" w:rsidRDefault="0095017F" w:rsidP="0095017F">
      <w:pPr>
        <w:ind w:firstLine="702"/>
        <w:jc w:val="both"/>
        <w:rPr>
          <w:rFonts w:ascii="Times New Roman" w:hAnsi="Times New Roman" w:cs="Times New Roman"/>
          <w:sz w:val="28"/>
          <w:szCs w:val="28"/>
        </w:rPr>
      </w:pPr>
      <w:r w:rsidRPr="006723AB">
        <w:rPr>
          <w:rFonts w:ascii="Times New Roman" w:hAnsi="Times New Roman" w:cs="Times New Roman"/>
          <w:sz w:val="28"/>
          <w:szCs w:val="28"/>
        </w:rPr>
        <w:t xml:space="preserve">Конкурсная комиссия считается уведомленной о выдвижении кандидата, а кандидат считается выдвинутым </w:t>
      </w:r>
      <w:r w:rsidR="00651484">
        <w:rPr>
          <w:rFonts w:ascii="Times New Roman" w:hAnsi="Times New Roman" w:cs="Times New Roman"/>
          <w:sz w:val="28"/>
          <w:szCs w:val="28"/>
        </w:rPr>
        <w:t xml:space="preserve">со дня </w:t>
      </w:r>
      <w:r w:rsidRPr="006723AB">
        <w:rPr>
          <w:rFonts w:ascii="Times New Roman" w:hAnsi="Times New Roman" w:cs="Times New Roman"/>
          <w:sz w:val="28"/>
          <w:szCs w:val="28"/>
        </w:rPr>
        <w:t xml:space="preserve">поступления в конкурсную комиссию </w:t>
      </w:r>
      <w:r w:rsidR="00651484">
        <w:rPr>
          <w:rFonts w:ascii="Times New Roman" w:hAnsi="Times New Roman" w:cs="Times New Roman"/>
          <w:sz w:val="28"/>
          <w:szCs w:val="28"/>
        </w:rPr>
        <w:t>полного пакета документов</w:t>
      </w:r>
      <w:r w:rsidRPr="006723AB">
        <w:rPr>
          <w:rFonts w:ascii="Times New Roman" w:hAnsi="Times New Roman" w:cs="Times New Roman"/>
          <w:sz w:val="28"/>
          <w:szCs w:val="28"/>
        </w:rPr>
        <w:t>.</w:t>
      </w:r>
    </w:p>
    <w:p w:rsidR="0095017F" w:rsidRPr="006723AB" w:rsidRDefault="0095017F" w:rsidP="0095017F">
      <w:pPr>
        <w:ind w:firstLine="702"/>
        <w:jc w:val="both"/>
        <w:rPr>
          <w:rFonts w:ascii="Times New Roman" w:hAnsi="Times New Roman" w:cs="Times New Roman"/>
          <w:sz w:val="28"/>
          <w:szCs w:val="28"/>
        </w:rPr>
      </w:pPr>
      <w:r w:rsidRPr="006723AB">
        <w:rPr>
          <w:rFonts w:ascii="Times New Roman" w:hAnsi="Times New Roman" w:cs="Times New Roman"/>
          <w:sz w:val="28"/>
          <w:szCs w:val="28"/>
        </w:rPr>
        <w:lastRenderedPageBreak/>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651484" w:rsidRPr="008A3018" w:rsidRDefault="00651484"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651484" w:rsidRPr="008A3018" w:rsidRDefault="00651484" w:rsidP="008A3018">
      <w:pPr>
        <w:spacing w:after="0"/>
        <w:ind w:firstLine="702"/>
        <w:jc w:val="both"/>
        <w:rPr>
          <w:rFonts w:ascii="Times New Roman" w:hAnsi="Times New Roman" w:cs="Times New Roman"/>
          <w:i/>
          <w:sz w:val="28"/>
          <w:szCs w:val="28"/>
        </w:rPr>
      </w:pPr>
      <w:r w:rsidRPr="008A3018">
        <w:rPr>
          <w:rFonts w:ascii="Times New Roman" w:hAnsi="Times New Roman" w:cs="Times New Roman"/>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651484" w:rsidRPr="008A3018" w:rsidRDefault="00651484" w:rsidP="008A3018">
      <w:pPr>
        <w:spacing w:after="0"/>
        <w:ind w:firstLine="702"/>
        <w:jc w:val="both"/>
        <w:rPr>
          <w:rFonts w:ascii="Times New Roman" w:eastAsia="Calibri" w:hAnsi="Times New Roman" w:cs="Times New Roman"/>
          <w:sz w:val="28"/>
          <w:szCs w:val="28"/>
        </w:rPr>
      </w:pPr>
      <w:r w:rsidRPr="008A3018">
        <w:rPr>
          <w:rFonts w:ascii="Times New Roman" w:eastAsia="Calibri" w:hAnsi="Times New Roman" w:cs="Times New Roman"/>
          <w:sz w:val="28"/>
          <w:szCs w:val="28"/>
        </w:rPr>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651484" w:rsidRPr="008A3018" w:rsidRDefault="00651484" w:rsidP="008A3018">
      <w:pPr>
        <w:spacing w:after="0"/>
        <w:ind w:firstLine="702"/>
        <w:jc w:val="both"/>
        <w:rPr>
          <w:rFonts w:ascii="Times New Roman" w:eastAsia="Calibri" w:hAnsi="Times New Roman" w:cs="Times New Roman"/>
          <w:sz w:val="28"/>
          <w:szCs w:val="28"/>
        </w:rPr>
      </w:pPr>
      <w:r w:rsidRPr="008A3018">
        <w:rPr>
          <w:rFonts w:ascii="Times New Roman" w:eastAsia="Calibri" w:hAnsi="Times New Roman" w:cs="Times New Roman"/>
          <w:sz w:val="28"/>
          <w:szCs w:val="28"/>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651484" w:rsidRPr="008A3018" w:rsidRDefault="00651484" w:rsidP="008A3018">
      <w:pPr>
        <w:spacing w:after="0"/>
        <w:ind w:firstLine="702"/>
        <w:jc w:val="both"/>
        <w:rPr>
          <w:rFonts w:ascii="Times New Roman" w:eastAsia="Calibri" w:hAnsi="Times New Roman" w:cs="Times New Roman"/>
          <w:sz w:val="28"/>
          <w:szCs w:val="28"/>
        </w:rPr>
      </w:pPr>
      <w:r w:rsidRPr="008A3018">
        <w:rPr>
          <w:rFonts w:ascii="Times New Roman" w:eastAsia="Calibri" w:hAnsi="Times New Roman" w:cs="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651484" w:rsidRPr="008A3018" w:rsidRDefault="00651484" w:rsidP="008A3018">
      <w:pPr>
        <w:autoSpaceDE w:val="0"/>
        <w:autoSpaceDN w:val="0"/>
        <w:adjustRightInd w:val="0"/>
        <w:spacing w:after="0"/>
        <w:ind w:firstLine="751"/>
        <w:jc w:val="both"/>
        <w:rPr>
          <w:rFonts w:ascii="Times New Roman" w:eastAsia="Calibri" w:hAnsi="Times New Roman" w:cs="Times New Roman"/>
          <w:sz w:val="28"/>
          <w:szCs w:val="28"/>
        </w:rPr>
      </w:pPr>
      <w:r w:rsidRPr="008A3018">
        <w:rPr>
          <w:rFonts w:ascii="Times New Roman" w:hAnsi="Times New Roman" w:cs="Times New Roman"/>
          <w:sz w:val="28"/>
          <w:szCs w:val="28"/>
        </w:rPr>
        <w:t xml:space="preserve">2) копию всех листов паспорта или документа, заменяющего паспорт гражданина Российской Федерации; </w:t>
      </w:r>
      <w:r w:rsidRPr="008A3018">
        <w:rPr>
          <w:rFonts w:ascii="Times New Roman" w:eastAsia="Calibri" w:hAnsi="Times New Roman" w:cs="Times New Roman"/>
          <w:sz w:val="28"/>
          <w:szCs w:val="28"/>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w:t>
      </w:r>
      <w:r w:rsidRPr="008A3018">
        <w:rPr>
          <w:rFonts w:ascii="Times New Roman" w:hAnsi="Times New Roman" w:cs="Times New Roman"/>
          <w:sz w:val="28"/>
          <w:szCs w:val="28"/>
        </w:rPr>
        <w:t xml:space="preserve">подтверждающего </w:t>
      </w:r>
      <w:r w:rsidRPr="008A3018">
        <w:rPr>
          <w:rFonts w:ascii="Times New Roman" w:hAnsi="Times New Roman" w:cs="Times New Roman"/>
          <w:spacing w:val="2"/>
          <w:sz w:val="28"/>
          <w:szCs w:val="28"/>
        </w:rPr>
        <w:t xml:space="preserve">деятельность в качестве индивидуального </w:t>
      </w:r>
      <w:r w:rsidRPr="008A3018">
        <w:rPr>
          <w:rFonts w:ascii="Times New Roman" w:hAnsi="Times New Roman" w:cs="Times New Roman"/>
          <w:spacing w:val="2"/>
          <w:sz w:val="28"/>
          <w:szCs w:val="28"/>
        </w:rPr>
        <w:lastRenderedPageBreak/>
        <w:t>предпринимателя, являющегося работодателем</w:t>
      </w:r>
      <w:r w:rsidRPr="008A3018">
        <w:rPr>
          <w:rFonts w:ascii="Times New Roman" w:hAnsi="Times New Roman" w:cs="Times New Roman"/>
          <w:sz w:val="28"/>
          <w:szCs w:val="28"/>
        </w:rPr>
        <w:t xml:space="preserve"> (при наличии опыта такой деятельности).</w:t>
      </w:r>
    </w:p>
    <w:p w:rsidR="00651484" w:rsidRPr="008A3018" w:rsidRDefault="00651484" w:rsidP="008A3018">
      <w:pPr>
        <w:autoSpaceDE w:val="0"/>
        <w:autoSpaceDN w:val="0"/>
        <w:adjustRightInd w:val="0"/>
        <w:spacing w:after="0"/>
        <w:ind w:firstLine="709"/>
        <w:jc w:val="both"/>
        <w:rPr>
          <w:rFonts w:ascii="Times New Roman" w:eastAsia="Calibri" w:hAnsi="Times New Roman" w:cs="Times New Roman"/>
          <w:sz w:val="28"/>
          <w:szCs w:val="28"/>
        </w:rPr>
      </w:pPr>
      <w:r w:rsidRPr="008A3018">
        <w:rPr>
          <w:rFonts w:ascii="Times New Roman" w:eastAsia="Calibri" w:hAnsi="Times New Roman" w:cs="Times New Roman"/>
          <w:sz w:val="28"/>
          <w:szCs w:val="28"/>
        </w:rPr>
        <w:t>Если кандидат менял фамилию, или имя, или отчество также представляются копии соответствующих документов.</w:t>
      </w:r>
    </w:p>
    <w:p w:rsidR="00651484" w:rsidRPr="008A3018" w:rsidRDefault="00651484" w:rsidP="008A3018">
      <w:pPr>
        <w:autoSpaceDE w:val="0"/>
        <w:autoSpaceDN w:val="0"/>
        <w:adjustRightInd w:val="0"/>
        <w:spacing w:after="0"/>
        <w:ind w:firstLine="709"/>
        <w:jc w:val="both"/>
        <w:rPr>
          <w:rFonts w:ascii="Times New Roman" w:eastAsia="Calibri" w:hAnsi="Times New Roman" w:cs="Times New Roman"/>
          <w:sz w:val="28"/>
          <w:szCs w:val="28"/>
        </w:rPr>
      </w:pPr>
      <w:r w:rsidRPr="008A3018">
        <w:rPr>
          <w:rFonts w:ascii="Times New Roman" w:eastAsia="Calibri" w:hAnsi="Times New Roman" w:cs="Times New Roman"/>
          <w:sz w:val="28"/>
          <w:szCs w:val="28"/>
        </w:rPr>
        <w:t>Оригиналы документов, указанных в настоящем подпункте, представляются для их заверения лицом, принимающим заявление;</w:t>
      </w:r>
    </w:p>
    <w:p w:rsidR="00651484" w:rsidRPr="008A3018" w:rsidRDefault="00651484"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651484" w:rsidRPr="008A3018" w:rsidRDefault="00651484"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651484" w:rsidRPr="008A3018" w:rsidRDefault="00651484" w:rsidP="008A3018">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8A3018">
        <w:rPr>
          <w:rFonts w:ascii="Times New Roman" w:hAnsi="Times New Roman" w:cs="Times New Roman"/>
          <w:sz w:val="28"/>
          <w:szCs w:val="28"/>
        </w:rPr>
        <w:t xml:space="preserve">4) собственноручно заполненную и подписанную анкету по форме, утверждённой распоряжением Правительства Российской Федерации </w:t>
      </w:r>
      <w:r w:rsidRPr="008A3018">
        <w:rPr>
          <w:rFonts w:ascii="Times New Roman" w:eastAsiaTheme="minorHAnsi" w:hAnsi="Times New Roman" w:cs="Times New Roman"/>
          <w:sz w:val="28"/>
          <w:szCs w:val="28"/>
          <w:lang w:eastAsia="en-US"/>
        </w:rPr>
        <w:t xml:space="preserve">от 26 мая 2005 г. № 667-р, </w:t>
      </w:r>
      <w:r w:rsidRPr="008A3018">
        <w:rPr>
          <w:rFonts w:ascii="Times New Roman" w:hAnsi="Times New Roman" w:cs="Times New Roman"/>
          <w:sz w:val="28"/>
          <w:szCs w:val="28"/>
        </w:rPr>
        <w:t>три фотографии любой цветности (4x6);</w:t>
      </w:r>
    </w:p>
    <w:p w:rsidR="00651484" w:rsidRPr="008A3018" w:rsidRDefault="00651484" w:rsidP="008A3018">
      <w:pPr>
        <w:spacing w:after="0"/>
        <w:ind w:firstLine="702"/>
        <w:jc w:val="both"/>
        <w:rPr>
          <w:rFonts w:ascii="Times New Roman" w:hAnsi="Times New Roman" w:cs="Times New Roman"/>
          <w:sz w:val="28"/>
          <w:szCs w:val="28"/>
        </w:rPr>
      </w:pPr>
      <w:r w:rsidRPr="008A3018">
        <w:rPr>
          <w:rFonts w:ascii="Times New Roman" w:hAnsi="Times New Roman" w:cs="Times New Roman"/>
          <w:sz w:val="28"/>
          <w:szCs w:val="28"/>
        </w:rPr>
        <w:t>5) письменное согласие на обработку персональных данных (приложение 3 к Положению)</w:t>
      </w:r>
      <w:proofErr w:type="gramStart"/>
      <w:r w:rsidRPr="008A3018">
        <w:rPr>
          <w:rFonts w:ascii="Times New Roman" w:hAnsi="Times New Roman" w:cs="Times New Roman"/>
          <w:sz w:val="28"/>
          <w:szCs w:val="28"/>
        </w:rPr>
        <w:t>;</w:t>
      </w:r>
      <w:r w:rsidRPr="008A3018">
        <w:rPr>
          <w:rFonts w:ascii="Times New Roman" w:eastAsiaTheme="minorHAnsi" w:hAnsi="Times New Roman" w:cs="Times New Roman"/>
          <w:sz w:val="28"/>
          <w:szCs w:val="28"/>
          <w:lang w:eastAsia="en-US"/>
        </w:rPr>
        <w:t>с</w:t>
      </w:r>
      <w:proofErr w:type="gramEnd"/>
      <w:r w:rsidRPr="008A3018">
        <w:rPr>
          <w:rFonts w:ascii="Times New Roman" w:eastAsiaTheme="minorHAnsi" w:hAnsi="Times New Roman" w:cs="Times New Roman"/>
          <w:sz w:val="28"/>
          <w:szCs w:val="28"/>
          <w:lang w:eastAsia="en-US"/>
        </w:rPr>
        <w:t>огласие на обработку персональных данных, разрешённых субъектом персональных данных для распространения (приложение 4к Положению).</w:t>
      </w:r>
    </w:p>
    <w:p w:rsidR="00651484" w:rsidRPr="008A3018" w:rsidRDefault="00651484" w:rsidP="008A3018">
      <w:pPr>
        <w:shd w:val="clear" w:color="auto" w:fill="FFFFFF"/>
        <w:autoSpaceDE w:val="0"/>
        <w:autoSpaceDN w:val="0"/>
        <w:adjustRightInd w:val="0"/>
        <w:spacing w:after="0"/>
        <w:ind w:firstLine="720"/>
        <w:jc w:val="both"/>
        <w:rPr>
          <w:rFonts w:ascii="Times New Roman" w:hAnsi="Times New Roman" w:cs="Times New Roman"/>
          <w:sz w:val="28"/>
          <w:szCs w:val="28"/>
        </w:rPr>
      </w:pPr>
      <w:r w:rsidRPr="008A3018">
        <w:rPr>
          <w:rFonts w:ascii="Times New Roman" w:hAnsi="Times New Roman" w:cs="Times New Roman"/>
          <w:sz w:val="28"/>
          <w:szCs w:val="28"/>
        </w:rPr>
        <w:t>По желанию кандидата могут быть дополнительно представлены иные сведения.</w:t>
      </w:r>
    </w:p>
    <w:p w:rsidR="00651484" w:rsidRPr="008A3018" w:rsidRDefault="00651484" w:rsidP="008A3018">
      <w:pPr>
        <w:shd w:val="clear" w:color="auto" w:fill="FFFFFF"/>
        <w:spacing w:after="0"/>
        <w:ind w:firstLine="709"/>
        <w:jc w:val="both"/>
        <w:textAlignment w:val="baseline"/>
        <w:rPr>
          <w:rFonts w:ascii="Times New Roman" w:hAnsi="Times New Roman" w:cs="Times New Roman"/>
          <w:sz w:val="28"/>
          <w:szCs w:val="28"/>
        </w:rPr>
      </w:pPr>
    </w:p>
    <w:p w:rsidR="0095017F" w:rsidRPr="008A3018" w:rsidRDefault="0095017F" w:rsidP="008A3018">
      <w:pPr>
        <w:shd w:val="clear" w:color="auto" w:fill="FFFFFF"/>
        <w:spacing w:after="0"/>
        <w:ind w:firstLine="709"/>
        <w:jc w:val="both"/>
        <w:textAlignment w:val="baseline"/>
        <w:rPr>
          <w:rFonts w:ascii="Times New Roman" w:hAnsi="Times New Roman" w:cs="Times New Roman"/>
          <w:sz w:val="28"/>
          <w:szCs w:val="28"/>
        </w:rPr>
      </w:pPr>
      <w:r w:rsidRPr="008A3018">
        <w:rPr>
          <w:rFonts w:ascii="Times New Roman" w:hAnsi="Times New Roman" w:cs="Times New Roman"/>
          <w:spacing w:val="2"/>
          <w:sz w:val="28"/>
          <w:szCs w:val="28"/>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8A3018">
        <w:rPr>
          <w:rFonts w:ascii="Times New Roman" w:hAnsi="Times New Roman" w:cs="Times New Roman"/>
          <w:sz w:val="28"/>
          <w:szCs w:val="28"/>
        </w:rPr>
        <w:t>сведений об осуществлении трудовой (служебной) деятельности)</w:t>
      </w:r>
      <w:r w:rsidRPr="008A3018">
        <w:rPr>
          <w:rFonts w:ascii="Times New Roman" w:hAnsi="Times New Roman" w:cs="Times New Roman"/>
          <w:spacing w:val="2"/>
          <w:sz w:val="28"/>
          <w:szCs w:val="28"/>
        </w:rPr>
        <w:t xml:space="preserve">, а также тестирования, выступления по вопросам, связанным с исполнением полномочий Главы </w:t>
      </w:r>
      <w:r w:rsidRPr="008A3018">
        <w:rPr>
          <w:rFonts w:ascii="Times New Roman" w:hAnsi="Times New Roman" w:cs="Times New Roman"/>
          <w:sz w:val="28"/>
          <w:szCs w:val="28"/>
        </w:rPr>
        <w:t>Чебаркульского городского округа</w:t>
      </w:r>
      <w:r w:rsidRPr="008A3018">
        <w:rPr>
          <w:rFonts w:ascii="Times New Roman" w:hAnsi="Times New Roman" w:cs="Times New Roman"/>
          <w:spacing w:val="2"/>
          <w:sz w:val="28"/>
          <w:szCs w:val="28"/>
        </w:rPr>
        <w:t>.</w:t>
      </w:r>
    </w:p>
    <w:p w:rsidR="0095017F" w:rsidRPr="008A3018" w:rsidRDefault="0095017F" w:rsidP="008A3018">
      <w:pPr>
        <w:autoSpaceDE w:val="0"/>
        <w:autoSpaceDN w:val="0"/>
        <w:adjustRightInd w:val="0"/>
        <w:spacing w:after="0"/>
        <w:ind w:firstLine="708"/>
        <w:jc w:val="both"/>
        <w:rPr>
          <w:rFonts w:ascii="Times New Roman" w:hAnsi="Times New Roman" w:cs="Times New Roman"/>
          <w:sz w:val="28"/>
          <w:szCs w:val="28"/>
        </w:rPr>
      </w:pPr>
      <w:r w:rsidRPr="008A3018">
        <w:rPr>
          <w:rFonts w:ascii="Times New Roman" w:hAnsi="Times New Roman" w:cs="Times New Roman"/>
          <w:sz w:val="28"/>
          <w:szCs w:val="28"/>
        </w:rPr>
        <w:t xml:space="preserve">Конкурсная комиссия оценивает уровень профессионального образования, </w:t>
      </w:r>
      <w:r w:rsidRPr="008A3018">
        <w:rPr>
          <w:rFonts w:ascii="Times New Roman" w:eastAsia="Calibri" w:hAnsi="Times New Roman" w:cs="Times New Roman"/>
          <w:sz w:val="28"/>
          <w:szCs w:val="28"/>
        </w:rPr>
        <w:t>профессиональных знаний и навыков</w:t>
      </w:r>
      <w:r w:rsidRPr="008A3018">
        <w:rPr>
          <w:rFonts w:ascii="Times New Roman" w:hAnsi="Times New Roman" w:cs="Times New Roman"/>
          <w:sz w:val="28"/>
          <w:szCs w:val="28"/>
        </w:rPr>
        <w:t xml:space="preserve"> зарегистрированных кандидатов, указанных в пункте </w:t>
      </w:r>
      <w:r w:rsidR="008A3018" w:rsidRPr="008A3018">
        <w:rPr>
          <w:rFonts w:ascii="Times New Roman" w:hAnsi="Times New Roman" w:cs="Times New Roman"/>
          <w:sz w:val="28"/>
          <w:szCs w:val="28"/>
        </w:rPr>
        <w:t>26</w:t>
      </w:r>
      <w:r w:rsidRPr="008A3018">
        <w:rPr>
          <w:rFonts w:ascii="Times New Roman" w:hAnsi="Times New Roman" w:cs="Times New Roman"/>
          <w:sz w:val="28"/>
          <w:szCs w:val="28"/>
        </w:rPr>
        <w:t xml:space="preserve"> Положения.</w:t>
      </w:r>
    </w:p>
    <w:p w:rsidR="0095017F" w:rsidRPr="008A3018" w:rsidRDefault="0095017F" w:rsidP="008A3018">
      <w:pPr>
        <w:shd w:val="clear" w:color="auto" w:fill="FFFFFF"/>
        <w:autoSpaceDE w:val="0"/>
        <w:autoSpaceDN w:val="0"/>
        <w:adjustRightInd w:val="0"/>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rPr>
        <w:t>Тестирование проводится с целью оценки профессиональных знаний и навыков зарегистрированных кандидатов, указанных в пункте</w:t>
      </w:r>
      <w:r w:rsidR="008A3018" w:rsidRPr="008A3018">
        <w:rPr>
          <w:rFonts w:ascii="Times New Roman" w:hAnsi="Times New Roman" w:cs="Times New Roman"/>
          <w:sz w:val="28"/>
          <w:szCs w:val="28"/>
        </w:rPr>
        <w:t xml:space="preserve"> 26</w:t>
      </w:r>
      <w:r w:rsidRPr="008A3018">
        <w:rPr>
          <w:rFonts w:ascii="Times New Roman" w:hAnsi="Times New Roman" w:cs="Times New Roman"/>
          <w:sz w:val="28"/>
          <w:szCs w:val="28"/>
        </w:rPr>
        <w:t xml:space="preserve"> Положения.</w:t>
      </w: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pacing w:val="2"/>
          <w:sz w:val="28"/>
          <w:szCs w:val="28"/>
        </w:rPr>
      </w:pPr>
      <w:r w:rsidRPr="008A3018">
        <w:rPr>
          <w:rFonts w:ascii="Times New Roman" w:hAnsi="Times New Roman" w:cs="Times New Roman"/>
          <w:spacing w:val="2"/>
          <w:sz w:val="28"/>
          <w:szCs w:val="28"/>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w:t>
      </w:r>
      <w:r w:rsidRPr="008A3018">
        <w:rPr>
          <w:rFonts w:ascii="Times New Roman" w:hAnsi="Times New Roman" w:cs="Times New Roman"/>
          <w:spacing w:val="2"/>
          <w:sz w:val="28"/>
          <w:szCs w:val="28"/>
        </w:rPr>
        <w:lastRenderedPageBreak/>
        <w:t xml:space="preserve">кандидатами непосредственно в тексте тестового задания путём выделения одного правильного, по их мнению, варианта ответа на каждый вопрос. </w:t>
      </w:r>
    </w:p>
    <w:p w:rsidR="008A3018" w:rsidRPr="008A3018" w:rsidRDefault="008A3018" w:rsidP="008A3018">
      <w:pPr>
        <w:pStyle w:val="aa"/>
        <w:ind w:left="0" w:firstLine="709"/>
        <w:contextualSpacing w:val="0"/>
        <w:jc w:val="both"/>
        <w:rPr>
          <w:sz w:val="28"/>
          <w:szCs w:val="28"/>
          <w:lang w:eastAsia="ru-RU"/>
        </w:rPr>
      </w:pPr>
      <w:r w:rsidRPr="008A3018">
        <w:rPr>
          <w:sz w:val="28"/>
          <w:szCs w:val="28"/>
          <w:lang w:eastAsia="ru-RU"/>
        </w:rPr>
        <w:t>Ответ зарегистрированного кандидата на вопрос тестового задания признаётся неправильным в случаях:</w:t>
      </w:r>
    </w:p>
    <w:p w:rsidR="008A3018" w:rsidRPr="008A3018" w:rsidRDefault="008A3018" w:rsidP="008A3018">
      <w:pPr>
        <w:pStyle w:val="aa"/>
        <w:ind w:left="0" w:firstLine="709"/>
        <w:contextualSpacing w:val="0"/>
        <w:jc w:val="both"/>
        <w:rPr>
          <w:sz w:val="28"/>
          <w:szCs w:val="28"/>
          <w:lang w:eastAsia="ru-RU"/>
        </w:rPr>
      </w:pPr>
      <w:r w:rsidRPr="008A3018">
        <w:rPr>
          <w:sz w:val="28"/>
          <w:szCs w:val="28"/>
          <w:lang w:eastAsia="ru-RU"/>
        </w:rPr>
        <w:t>если выделен неправильный вариант ответа;</w:t>
      </w:r>
    </w:p>
    <w:p w:rsidR="008A3018" w:rsidRPr="008A3018" w:rsidRDefault="008A3018" w:rsidP="008A3018">
      <w:pPr>
        <w:pStyle w:val="aa"/>
        <w:ind w:left="0" w:firstLine="709"/>
        <w:contextualSpacing w:val="0"/>
        <w:jc w:val="both"/>
        <w:rPr>
          <w:sz w:val="28"/>
          <w:szCs w:val="28"/>
          <w:lang w:eastAsia="ru-RU"/>
        </w:rPr>
      </w:pPr>
      <w:r w:rsidRPr="008A3018">
        <w:rPr>
          <w:sz w:val="28"/>
          <w:szCs w:val="28"/>
          <w:lang w:eastAsia="ru-RU"/>
        </w:rPr>
        <w:t xml:space="preserve">если выделено два и более варианта ответов; </w:t>
      </w:r>
    </w:p>
    <w:p w:rsidR="008A3018" w:rsidRPr="008A3018" w:rsidRDefault="008A3018" w:rsidP="008A3018">
      <w:pPr>
        <w:pStyle w:val="aa"/>
        <w:ind w:left="0"/>
        <w:contextualSpacing w:val="0"/>
        <w:rPr>
          <w:sz w:val="28"/>
          <w:szCs w:val="28"/>
          <w:lang w:eastAsia="ru-RU"/>
        </w:rPr>
      </w:pPr>
      <w:r w:rsidRPr="008A3018">
        <w:rPr>
          <w:sz w:val="28"/>
          <w:szCs w:val="28"/>
          <w:lang w:eastAsia="ru-RU"/>
        </w:rPr>
        <w:t>если не выделен ни один из вариантов ответа;</w:t>
      </w:r>
    </w:p>
    <w:p w:rsidR="008A3018" w:rsidRPr="008A3018" w:rsidRDefault="008A3018" w:rsidP="008A3018">
      <w:pPr>
        <w:pStyle w:val="aa"/>
        <w:ind w:left="0" w:firstLine="709"/>
        <w:contextualSpacing w:val="0"/>
        <w:jc w:val="both"/>
        <w:rPr>
          <w:sz w:val="28"/>
          <w:szCs w:val="28"/>
          <w:lang w:eastAsia="ru-RU"/>
        </w:rPr>
      </w:pPr>
      <w:r w:rsidRPr="008A3018">
        <w:rPr>
          <w:sz w:val="28"/>
          <w:szCs w:val="28"/>
          <w:lang w:eastAsia="ru-RU"/>
        </w:rPr>
        <w:t>если в ответ внесено исправление с нарушением порядка, указанного              в пункте 35 Положения.</w:t>
      </w: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pacing w:val="2"/>
          <w:sz w:val="28"/>
          <w:szCs w:val="28"/>
        </w:rPr>
      </w:pPr>
      <w:r w:rsidRPr="008A3018">
        <w:rPr>
          <w:rFonts w:ascii="Times New Roman" w:hAnsi="Times New Roman" w:cs="Times New Roman"/>
          <w:spacing w:val="2"/>
          <w:sz w:val="28"/>
          <w:szCs w:val="28"/>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rPr>
        <w:t xml:space="preserve">Тестирование проводится в помещении, определяемым конкурсной комиссией. </w:t>
      </w:r>
      <w:r w:rsidRPr="008A3018">
        <w:rPr>
          <w:rFonts w:ascii="Times New Roman" w:hAnsi="Times New Roman" w:cs="Times New Roman"/>
          <w:spacing w:val="2"/>
          <w:sz w:val="28"/>
          <w:szCs w:val="28"/>
        </w:rPr>
        <w:t>Зарегистрированным кандидатам необходимо дать правильные ответы на максимальное количество вопросов за 30 минут</w:t>
      </w:r>
      <w:r w:rsidRPr="008A3018">
        <w:rPr>
          <w:rFonts w:ascii="Times New Roman" w:hAnsi="Times New Roman" w:cs="Times New Roman"/>
          <w:sz w:val="28"/>
          <w:szCs w:val="28"/>
        </w:rPr>
        <w:t>.</w:t>
      </w: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rPr>
        <w:t xml:space="preserve">Во время тестирования не допускается использование зарегистрированными кандидатами </w:t>
      </w:r>
      <w:r w:rsidRPr="008A3018">
        <w:rPr>
          <w:rFonts w:ascii="Times New Roman" w:hAnsi="Times New Roman" w:cs="Times New Roman"/>
          <w:spacing w:val="2"/>
          <w:sz w:val="28"/>
          <w:szCs w:val="28"/>
        </w:rPr>
        <w:t xml:space="preserve">каких-либо источников информации (электронные справочные системы, печатные издания и т.п.), </w:t>
      </w:r>
      <w:r w:rsidRPr="008A3018">
        <w:rPr>
          <w:rFonts w:ascii="Times New Roman" w:hAnsi="Times New Roman" w:cs="Times New Roman"/>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8A3018" w:rsidRPr="008A3018" w:rsidRDefault="008A3018" w:rsidP="008A3018">
      <w:pPr>
        <w:pStyle w:val="aa"/>
        <w:ind w:left="0" w:firstLine="709"/>
        <w:contextualSpacing w:val="0"/>
        <w:jc w:val="both"/>
        <w:rPr>
          <w:sz w:val="28"/>
          <w:szCs w:val="28"/>
          <w:lang w:eastAsia="ru-RU"/>
        </w:rPr>
      </w:pPr>
      <w:r w:rsidRPr="008A3018">
        <w:rPr>
          <w:sz w:val="28"/>
          <w:szCs w:val="28"/>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8A3018">
        <w:rPr>
          <w:sz w:val="28"/>
          <w:szCs w:val="28"/>
          <w:lang w:eastAsia="ru-RU"/>
        </w:rPr>
        <w:t>Испр</w:t>
      </w:r>
      <w:proofErr w:type="spellEnd"/>
      <w:r w:rsidRPr="008A3018">
        <w:rPr>
          <w:sz w:val="28"/>
          <w:szCs w:val="28"/>
          <w:lang w:eastAsia="ru-RU"/>
        </w:rPr>
        <w:t>. верить, личная подпись».</w:t>
      </w:r>
      <w:r w:rsidRPr="008A3018">
        <w:rPr>
          <w:spacing w:val="2"/>
          <w:sz w:val="28"/>
          <w:szCs w:val="28"/>
          <w:lang w:eastAsia="ru-RU"/>
        </w:rPr>
        <w:br/>
        <w:t xml:space="preserve">          Результаты выполненного зарегистрированного кандидатами </w:t>
      </w:r>
      <w:r w:rsidRPr="008A3018">
        <w:rPr>
          <w:spacing w:val="2"/>
          <w:sz w:val="28"/>
          <w:szCs w:val="28"/>
          <w:lang w:eastAsia="ru-RU"/>
        </w:rPr>
        <w:lastRenderedPageBreak/>
        <w:t>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8A3018">
        <w:rPr>
          <w:sz w:val="28"/>
          <w:szCs w:val="28"/>
        </w:rPr>
        <w:t xml:space="preserve"> по форме согласно </w:t>
      </w:r>
      <w:r w:rsidRPr="008A3018">
        <w:rPr>
          <w:rStyle w:val="a6"/>
          <w:sz w:val="28"/>
          <w:szCs w:val="28"/>
        </w:rPr>
        <w:t>приложению 6</w:t>
      </w:r>
      <w:r w:rsidRPr="008A3018">
        <w:rPr>
          <w:sz w:val="28"/>
          <w:szCs w:val="28"/>
        </w:rPr>
        <w:t xml:space="preserve"> к Положению.</w:t>
      </w:r>
    </w:p>
    <w:p w:rsidR="008A3018" w:rsidRPr="008A3018" w:rsidRDefault="008A3018" w:rsidP="008A3018">
      <w:pPr>
        <w:shd w:val="clear" w:color="auto" w:fill="FFFFFF"/>
        <w:autoSpaceDE w:val="0"/>
        <w:autoSpaceDN w:val="0"/>
        <w:adjustRightInd w:val="0"/>
        <w:spacing w:after="0"/>
        <w:jc w:val="both"/>
        <w:rPr>
          <w:rFonts w:ascii="Times New Roman" w:hAnsi="Times New Roman" w:cs="Times New Roman"/>
          <w:spacing w:val="2"/>
          <w:sz w:val="28"/>
          <w:szCs w:val="28"/>
        </w:rPr>
      </w:pP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pacing w:val="2"/>
          <w:sz w:val="28"/>
          <w:szCs w:val="28"/>
        </w:rPr>
      </w:pPr>
      <w:r w:rsidRPr="008A3018">
        <w:rPr>
          <w:rFonts w:ascii="Times New Roman" w:hAnsi="Times New Roman" w:cs="Times New Roman"/>
          <w:spacing w:val="2"/>
          <w:sz w:val="28"/>
          <w:szCs w:val="28"/>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8A3018" w:rsidRPr="008A3018" w:rsidRDefault="008A3018"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Чебаркульского городского округа, основных характеристик Чебаркульского городского округа (границы, состав территории, демография, бюджет Чебаркульского городского округа, прогноз социально-экономического развития Чебаркульского городского округа на текущий год и плановый период), направлений развития Чебаркульского городского округа, анализ актуальных проблем развития Чебаркульского городского округа за предшествующий трёхлетний период, учитывающий социально-экономические показатели Чебаркульского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Чебаркульского городского округа, соответствующие их полномочиям по решению вопросов местного значения.</w:t>
      </w:r>
    </w:p>
    <w:p w:rsidR="008A3018" w:rsidRPr="008A3018" w:rsidRDefault="008A3018"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rPr>
        <w:t>В случае отказа зарегистрированного кандидата от выступления баллы не присваиваются.</w:t>
      </w:r>
    </w:p>
    <w:p w:rsidR="008A3018" w:rsidRPr="008A3018" w:rsidRDefault="008A3018"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8A3018" w:rsidRPr="008A3018" w:rsidRDefault="008A3018"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 xml:space="preserve">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Чебаркульского городского округа, направлений развития Чебаркульского городского округа, наличие анализа актуальных проблем развития Чебаркульского городского округа за предшествующий трёхлетний период, учитывающего социально-экономические показатели Чебаркульского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 Чебаркульского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w:t>
      </w:r>
      <w:r w:rsidRPr="008A3018">
        <w:rPr>
          <w:rFonts w:ascii="Times New Roman" w:hAnsi="Times New Roman" w:cs="Times New Roman"/>
          <w:sz w:val="28"/>
          <w:szCs w:val="28"/>
        </w:rPr>
        <w:lastRenderedPageBreak/>
        <w:t>комиссии вопросов по выступлению, по балльной системе от ноля до семи баллов включительно.</w:t>
      </w:r>
    </w:p>
    <w:p w:rsidR="008A3018" w:rsidRPr="008A3018" w:rsidRDefault="008A3018"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8A3018">
        <w:rPr>
          <w:rFonts w:ascii="Times New Roman" w:hAnsi="Times New Roman" w:cs="Times New Roman"/>
          <w:spacing w:val="2"/>
          <w:sz w:val="28"/>
          <w:szCs w:val="28"/>
        </w:rPr>
        <w:t xml:space="preserve">с учётом критериев, предусмотренных пунктом 36 Положения, </w:t>
      </w:r>
      <w:r w:rsidRPr="008A3018">
        <w:rPr>
          <w:rFonts w:ascii="Times New Roman" w:hAnsi="Times New Roman" w:cs="Times New Roman"/>
          <w:sz w:val="28"/>
          <w:szCs w:val="28"/>
        </w:rPr>
        <w:t xml:space="preserve">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w:t>
      </w:r>
      <w:proofErr w:type="gramStart"/>
      <w:r w:rsidRPr="008A3018">
        <w:rPr>
          <w:rFonts w:ascii="Times New Roman" w:hAnsi="Times New Roman" w:cs="Times New Roman"/>
          <w:sz w:val="28"/>
          <w:szCs w:val="28"/>
        </w:rPr>
        <w:t>зарегистрированному</w:t>
      </w:r>
      <w:proofErr w:type="gramEnd"/>
      <w:r w:rsidRPr="008A3018">
        <w:rPr>
          <w:rFonts w:ascii="Times New Roman" w:hAnsi="Times New Roman" w:cs="Times New Roman"/>
          <w:sz w:val="28"/>
          <w:szCs w:val="28"/>
        </w:rPr>
        <w:t xml:space="preserve"> кандидатура выступление, и последующего деления полученной суммы оценок на число членов конкурсной комиссии</w:t>
      </w:r>
      <w:r w:rsidRPr="008A3018">
        <w:rPr>
          <w:rStyle w:val="ae"/>
          <w:rFonts w:ascii="Times New Roman" w:hAnsi="Times New Roman" w:cs="Times New Roman"/>
          <w:sz w:val="28"/>
          <w:szCs w:val="28"/>
        </w:rPr>
        <w:footnoteReference w:id="1"/>
      </w:r>
      <w:r w:rsidRPr="008A3018">
        <w:rPr>
          <w:rFonts w:ascii="Times New Roman" w:hAnsi="Times New Roman" w:cs="Times New Roman"/>
          <w:sz w:val="28"/>
          <w:szCs w:val="28"/>
        </w:rPr>
        <w:t xml:space="preserve"> (среднее арифметическое) по формуле:</w:t>
      </w:r>
    </w:p>
    <w:p w:rsidR="008A3018" w:rsidRPr="008A3018" w:rsidRDefault="008A3018" w:rsidP="008A3018">
      <w:pPr>
        <w:spacing w:after="0"/>
        <w:ind w:firstLine="709"/>
        <w:jc w:val="both"/>
        <w:rPr>
          <w:rFonts w:ascii="Times New Roman" w:hAnsi="Times New Roman" w:cs="Times New Roman"/>
          <w:sz w:val="28"/>
          <w:szCs w:val="28"/>
        </w:rPr>
      </w:pPr>
    </w:p>
    <w:p w:rsidR="008A3018" w:rsidRPr="008A3018" w:rsidRDefault="008A3018" w:rsidP="008A3018">
      <w:pPr>
        <w:spacing w:after="0"/>
        <w:ind w:firstLine="709"/>
        <w:jc w:val="center"/>
        <w:rPr>
          <w:rFonts w:ascii="Times New Roman" w:hAnsi="Times New Roman" w:cs="Times New Roman"/>
          <w:sz w:val="28"/>
          <w:szCs w:val="28"/>
        </w:rPr>
      </w:pPr>
      <w:r w:rsidRPr="008A3018">
        <w:rPr>
          <w:rFonts w:ascii="Times New Roman" w:hAnsi="Times New Roman" w:cs="Times New Roman"/>
          <w:sz w:val="28"/>
          <w:szCs w:val="28"/>
          <w:lang w:val="en-US"/>
        </w:rPr>
        <w:t>x</w:t>
      </w:r>
      <w:r w:rsidRPr="008A3018">
        <w:rPr>
          <w:rFonts w:ascii="Times New Roman" w:hAnsi="Times New Roman" w:cs="Times New Roman"/>
          <w:sz w:val="28"/>
          <w:szCs w:val="28"/>
          <w:vertAlign w:val="superscript"/>
          <w:lang w:val="en-US"/>
        </w:rPr>
        <w:t>i</w:t>
      </w:r>
      <w:r w:rsidRPr="008A3018">
        <w:rPr>
          <w:rFonts w:ascii="Times New Roman" w:hAnsi="Times New Roman" w:cs="Times New Roman"/>
          <w:sz w:val="28"/>
          <w:szCs w:val="28"/>
        </w:rPr>
        <w:t>=</w:t>
      </w:r>
      <m:oMath>
        <m:f>
          <m:fPr>
            <m:ctrlPr>
              <w:rPr>
                <w:rFonts w:ascii="Cambria Math" w:hAnsi="Cambria Math" w:cs="Times New Roman"/>
                <w:i/>
                <w:sz w:val="28"/>
                <w:szCs w:val="28"/>
                <w:lang w:val="en-US"/>
              </w:rPr>
            </m:ctrlPr>
          </m:fPr>
          <m:num>
            <m:nary>
              <m:naryPr>
                <m:chr m:val="∑"/>
                <m:limLoc m:val="undOvr"/>
                <m:subHide m:val="on"/>
                <m:supHide m:val="on"/>
                <m:ctrlPr>
                  <w:rPr>
                    <w:rFonts w:ascii="Cambria Math" w:hAnsi="Cambria Math" w:cs="Times New Roman"/>
                    <w:i/>
                    <w:sz w:val="28"/>
                    <w:szCs w:val="28"/>
                    <w:lang w:val="en-US"/>
                  </w:rPr>
                </m:ctrlPr>
              </m:naryPr>
              <m:sub/>
              <m:sup/>
              <m:e>
                <m:r>
                  <w:rPr>
                    <w:rFonts w:ascii="Cambria Math" w:hAnsi="Cambria Math" w:cs="Times New Roman"/>
                    <w:sz w:val="28"/>
                    <w:szCs w:val="28"/>
                    <w:lang w:val="en-US"/>
                  </w:rPr>
                  <m:t>x</m:t>
                </m:r>
              </m:e>
            </m:nary>
          </m:num>
          <m:den>
            <m:r>
              <w:rPr>
                <w:rFonts w:ascii="Cambria Math" w:hAnsi="Cambria Math" w:cs="Times New Roman"/>
                <w:sz w:val="28"/>
                <w:szCs w:val="28"/>
                <w:lang w:val="en-US"/>
              </w:rPr>
              <m:t>n</m:t>
            </m:r>
          </m:den>
        </m:f>
      </m:oMath>
      <w:r w:rsidRPr="008A3018">
        <w:rPr>
          <w:rFonts w:ascii="Times New Roman" w:hAnsi="Times New Roman" w:cs="Times New Roman"/>
          <w:sz w:val="28"/>
          <w:szCs w:val="28"/>
        </w:rPr>
        <w:t xml:space="preserve"> ,</w:t>
      </w:r>
    </w:p>
    <w:p w:rsidR="008A3018" w:rsidRPr="008A3018" w:rsidRDefault="008A3018" w:rsidP="008A3018">
      <w:pPr>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rPr>
        <w:t xml:space="preserve">где </w:t>
      </w:r>
      <w:r w:rsidRPr="008A3018">
        <w:rPr>
          <w:rFonts w:ascii="Times New Roman" w:hAnsi="Times New Roman" w:cs="Times New Roman"/>
          <w:sz w:val="28"/>
          <w:szCs w:val="28"/>
          <w:lang w:val="en-US"/>
        </w:rPr>
        <w:t>x</w:t>
      </w:r>
      <w:r w:rsidRPr="008A3018">
        <w:rPr>
          <w:rFonts w:ascii="Times New Roman" w:hAnsi="Times New Roman" w:cs="Times New Roman"/>
          <w:sz w:val="28"/>
          <w:szCs w:val="28"/>
          <w:vertAlign w:val="superscript"/>
          <w:lang w:val="en-US"/>
        </w:rPr>
        <w:t>i</w:t>
      </w:r>
      <w:r w:rsidRPr="008A3018">
        <w:rPr>
          <w:rFonts w:ascii="Times New Roman" w:hAnsi="Times New Roman" w:cs="Times New Roman"/>
          <w:sz w:val="28"/>
          <w:szCs w:val="28"/>
        </w:rPr>
        <w:t>– итоговая оценка зарегистрированного кандидата по результатам выступления;</w:t>
      </w:r>
    </w:p>
    <w:p w:rsidR="008A3018" w:rsidRPr="008A3018" w:rsidRDefault="006F621B" w:rsidP="008A3018">
      <w:pPr>
        <w:spacing w:after="0"/>
        <w:ind w:firstLine="709"/>
        <w:jc w:val="both"/>
        <w:rPr>
          <w:rFonts w:ascii="Times New Roman" w:hAnsi="Times New Roman" w:cs="Times New Roman"/>
          <w:sz w:val="28"/>
          <w:szCs w:val="28"/>
        </w:rPr>
      </w:pPr>
      <m:oMath>
        <m:nary>
          <m:naryPr>
            <m:chr m:val="∑"/>
            <m:limLoc m:val="undOvr"/>
            <m:subHide m:val="on"/>
            <m:supHide m:val="on"/>
            <m:ctrlPr>
              <w:rPr>
                <w:rFonts w:ascii="Cambria Math" w:hAnsi="Cambria Math" w:cs="Times New Roman"/>
                <w:i/>
                <w:sz w:val="28"/>
                <w:szCs w:val="28"/>
                <w:lang w:val="en-US"/>
              </w:rPr>
            </m:ctrlPr>
          </m:naryPr>
          <m:sub/>
          <m:sup/>
          <m:e>
            <m:r>
              <w:rPr>
                <w:rFonts w:ascii="Cambria Math" w:hAnsi="Cambria Math" w:cs="Times New Roman"/>
                <w:sz w:val="28"/>
                <w:szCs w:val="28"/>
                <w:lang w:val="en-US"/>
              </w:rPr>
              <m:t>x</m:t>
            </m:r>
          </m:e>
        </m:nary>
      </m:oMath>
      <w:r w:rsidR="008A3018" w:rsidRPr="008A3018">
        <w:rPr>
          <w:rFonts w:ascii="Times New Roman" w:hAnsi="Times New Roman" w:cs="Times New Roman"/>
          <w:sz w:val="28"/>
          <w:szCs w:val="28"/>
        </w:rPr>
        <w:t xml:space="preserve"> – сумма всех оценок членов конкурсной комиссии, выставленных зарегистрированному кандидату за выступление;</w:t>
      </w:r>
    </w:p>
    <w:p w:rsidR="008A3018" w:rsidRPr="008A3018" w:rsidRDefault="008A3018" w:rsidP="008A3018">
      <w:pPr>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lang w:val="en-US"/>
        </w:rPr>
        <w:t>n</w:t>
      </w:r>
      <w:r w:rsidRPr="008A3018">
        <w:rPr>
          <w:rFonts w:ascii="Times New Roman" w:hAnsi="Times New Roman" w:cs="Times New Roman"/>
          <w:sz w:val="28"/>
          <w:szCs w:val="28"/>
        </w:rPr>
        <w:t xml:space="preserve"> – число членов конкурсной комиссии, заполнивших оценочный лист члена конкурсной комиссии на зарегистрированного кандидата.</w:t>
      </w:r>
    </w:p>
    <w:p w:rsidR="008A3018" w:rsidRPr="008A3018" w:rsidRDefault="008A3018"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 xml:space="preserve">Результат итоговой оценки заносится в оценочный </w:t>
      </w:r>
      <w:hyperlink w:anchor="P696" w:history="1">
        <w:r w:rsidRPr="008A3018">
          <w:rPr>
            <w:rFonts w:ascii="Times New Roman" w:hAnsi="Times New Roman" w:cs="Times New Roman"/>
            <w:sz w:val="28"/>
            <w:szCs w:val="28"/>
          </w:rPr>
          <w:t>лист</w:t>
        </w:r>
      </w:hyperlink>
      <w:r w:rsidRPr="008A3018">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8A3018" w:rsidRPr="008A3018" w:rsidRDefault="008A3018" w:rsidP="008A3018">
      <w:pPr>
        <w:shd w:val="clear" w:color="auto" w:fill="FFFFFF"/>
        <w:spacing w:after="0"/>
        <w:jc w:val="both"/>
        <w:textAlignment w:val="baseline"/>
        <w:rPr>
          <w:rFonts w:ascii="Times New Roman" w:hAnsi="Times New Roman" w:cs="Times New Roman"/>
          <w:sz w:val="28"/>
          <w:szCs w:val="28"/>
        </w:rPr>
      </w:pPr>
    </w:p>
    <w:p w:rsidR="008A3018" w:rsidRPr="008A3018" w:rsidRDefault="008A3018" w:rsidP="008A3018">
      <w:pPr>
        <w:spacing w:after="0"/>
        <w:ind w:firstLine="709"/>
        <w:jc w:val="both"/>
        <w:rPr>
          <w:rFonts w:ascii="Times New Roman" w:hAnsi="Times New Roman" w:cs="Times New Roman"/>
          <w:spacing w:val="2"/>
          <w:sz w:val="28"/>
          <w:szCs w:val="28"/>
        </w:rPr>
      </w:pPr>
      <w:r w:rsidRPr="008A3018">
        <w:rPr>
          <w:rFonts w:ascii="Times New Roman" w:hAnsi="Times New Roman" w:cs="Times New Roman"/>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37Положения.</w:t>
      </w: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rPr>
        <w:t>В случае отсутствия у зарегистрированного кандидата профессионального образования баллы не присваиваются.</w:t>
      </w: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rPr>
        <w:t xml:space="preserve">Результаты </w:t>
      </w:r>
      <w:r w:rsidRPr="008A3018">
        <w:rPr>
          <w:rFonts w:ascii="Times New Roman" w:hAnsi="Times New Roman" w:cs="Times New Roman"/>
          <w:spacing w:val="2"/>
          <w:sz w:val="28"/>
          <w:szCs w:val="28"/>
        </w:rPr>
        <w:t xml:space="preserve">оценки </w:t>
      </w:r>
      <w:r w:rsidRPr="008A3018">
        <w:rPr>
          <w:rFonts w:ascii="Times New Roman" w:hAnsi="Times New Roman" w:cs="Times New Roman"/>
          <w:sz w:val="28"/>
          <w:szCs w:val="28"/>
        </w:rPr>
        <w:t xml:space="preserve">уровня профессионального образования </w:t>
      </w:r>
      <w:r w:rsidRPr="008A3018">
        <w:rPr>
          <w:rFonts w:ascii="Times New Roman" w:hAnsi="Times New Roman" w:cs="Times New Roman"/>
          <w:spacing w:val="2"/>
          <w:sz w:val="28"/>
          <w:szCs w:val="28"/>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8A3018">
        <w:rPr>
          <w:rFonts w:ascii="Times New Roman" w:hAnsi="Times New Roman" w:cs="Times New Roman"/>
          <w:sz w:val="28"/>
          <w:szCs w:val="28"/>
        </w:rPr>
        <w:t xml:space="preserve"> по форме согласно </w:t>
      </w:r>
      <w:r w:rsidRPr="008A3018">
        <w:rPr>
          <w:rStyle w:val="a6"/>
          <w:rFonts w:ascii="Times New Roman" w:hAnsi="Times New Roman"/>
          <w:sz w:val="28"/>
          <w:szCs w:val="28"/>
        </w:rPr>
        <w:t>приложению 6</w:t>
      </w:r>
      <w:r w:rsidRPr="008A3018">
        <w:rPr>
          <w:rFonts w:ascii="Times New Roman" w:hAnsi="Times New Roman" w:cs="Times New Roman"/>
          <w:sz w:val="28"/>
          <w:szCs w:val="28"/>
        </w:rPr>
        <w:t xml:space="preserve"> к Положению.</w:t>
      </w:r>
    </w:p>
    <w:p w:rsidR="008A3018" w:rsidRPr="008A3018" w:rsidRDefault="008A3018" w:rsidP="008A3018">
      <w:pPr>
        <w:shd w:val="clear" w:color="auto" w:fill="FFFFFF"/>
        <w:spacing w:after="0"/>
        <w:ind w:firstLine="709"/>
        <w:jc w:val="both"/>
        <w:textAlignment w:val="baseline"/>
        <w:rPr>
          <w:rFonts w:ascii="Times New Roman" w:hAnsi="Times New Roman" w:cs="Times New Roman"/>
          <w:sz w:val="28"/>
          <w:szCs w:val="28"/>
        </w:rPr>
      </w:pPr>
    </w:p>
    <w:p w:rsidR="008A3018" w:rsidRPr="008A3018" w:rsidRDefault="008A3018" w:rsidP="008A3018">
      <w:pPr>
        <w:spacing w:after="0"/>
        <w:ind w:firstLine="709"/>
        <w:jc w:val="both"/>
        <w:rPr>
          <w:rFonts w:ascii="Times New Roman" w:hAnsi="Times New Roman" w:cs="Times New Roman"/>
          <w:spacing w:val="2"/>
          <w:sz w:val="28"/>
          <w:szCs w:val="28"/>
        </w:rPr>
      </w:pPr>
      <w:r w:rsidRPr="008A3018">
        <w:rPr>
          <w:rFonts w:ascii="Times New Roman" w:hAnsi="Times New Roman" w:cs="Times New Roman"/>
          <w:sz w:val="28"/>
          <w:szCs w:val="28"/>
        </w:rPr>
        <w:t xml:space="preserve">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w:t>
      </w:r>
      <w:r w:rsidRPr="008A3018">
        <w:rPr>
          <w:rFonts w:ascii="Times New Roman" w:hAnsi="Times New Roman" w:cs="Times New Roman"/>
          <w:sz w:val="28"/>
          <w:szCs w:val="28"/>
        </w:rPr>
        <w:lastRenderedPageBreak/>
        <w:t>деятельности, по балльной системе</w:t>
      </w:r>
      <w:r w:rsidRPr="008A3018">
        <w:rPr>
          <w:rFonts w:ascii="Times New Roman" w:hAnsi="Times New Roman" w:cs="Times New Roman"/>
          <w:spacing w:val="2"/>
          <w:sz w:val="28"/>
          <w:szCs w:val="28"/>
        </w:rPr>
        <w:t xml:space="preserve">, от одного до трёх баллов включительно </w:t>
      </w:r>
      <w:r w:rsidRPr="008A3018">
        <w:rPr>
          <w:rFonts w:ascii="Times New Roman" w:hAnsi="Times New Roman" w:cs="Times New Roman"/>
          <w:sz w:val="28"/>
          <w:szCs w:val="28"/>
        </w:rPr>
        <w:t>с учётом критериев, предусмотренных пунктом 38Положения.</w:t>
      </w: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rPr>
        <w:t>В случае отсутствия у зарегистрированного кандидата профессиональных навыков, указанных в пункте 26 Положения, баллы не присваиваются.</w:t>
      </w:r>
    </w:p>
    <w:p w:rsidR="008A3018" w:rsidRPr="008A3018" w:rsidRDefault="008A3018" w:rsidP="008A3018">
      <w:pPr>
        <w:shd w:val="clear" w:color="auto" w:fill="FFFFFF"/>
        <w:spacing w:after="0"/>
        <w:ind w:firstLine="709"/>
        <w:jc w:val="both"/>
        <w:textAlignment w:val="baseline"/>
        <w:rPr>
          <w:rFonts w:ascii="Times New Roman" w:hAnsi="Times New Roman" w:cs="Times New Roman"/>
          <w:spacing w:val="2"/>
          <w:sz w:val="28"/>
          <w:szCs w:val="28"/>
        </w:rPr>
      </w:pPr>
      <w:r w:rsidRPr="008A3018">
        <w:rPr>
          <w:rFonts w:ascii="Times New Roman" w:hAnsi="Times New Roman" w:cs="Times New Roman"/>
          <w:spacing w:val="2"/>
          <w:sz w:val="28"/>
          <w:szCs w:val="28"/>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8A3018">
        <w:rPr>
          <w:rFonts w:ascii="Times New Roman" w:hAnsi="Times New Roman" w:cs="Times New Roman"/>
          <w:sz w:val="28"/>
          <w:szCs w:val="28"/>
        </w:rPr>
        <w:t xml:space="preserve"> по форме согласно </w:t>
      </w:r>
      <w:r w:rsidRPr="008A3018">
        <w:rPr>
          <w:rStyle w:val="a6"/>
          <w:rFonts w:ascii="Times New Roman" w:hAnsi="Times New Roman"/>
          <w:sz w:val="28"/>
          <w:szCs w:val="28"/>
        </w:rPr>
        <w:t>приложению 6</w:t>
      </w:r>
      <w:r w:rsidRPr="008A3018">
        <w:rPr>
          <w:rFonts w:ascii="Times New Roman" w:hAnsi="Times New Roman" w:cs="Times New Roman"/>
          <w:sz w:val="28"/>
          <w:szCs w:val="28"/>
        </w:rPr>
        <w:t>к Положению.</w:t>
      </w:r>
    </w:p>
    <w:p w:rsidR="008A3018" w:rsidRPr="008A3018" w:rsidRDefault="008A3018"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Максимальное количество баллов, которое по итогам конкурса может получить каждый зарегистрированный кандидат, равно 20 баллам.</w:t>
      </w:r>
    </w:p>
    <w:p w:rsidR="008A3018" w:rsidRPr="008A3018" w:rsidRDefault="008A3018" w:rsidP="008A3018">
      <w:pPr>
        <w:pStyle w:val="ConsPlusNormal"/>
        <w:ind w:firstLine="709"/>
        <w:jc w:val="both"/>
        <w:rPr>
          <w:rFonts w:ascii="Times New Roman" w:hAnsi="Times New Roman" w:cs="Times New Roman"/>
          <w:sz w:val="28"/>
          <w:szCs w:val="28"/>
        </w:rPr>
      </w:pPr>
      <w:r w:rsidRPr="008A3018">
        <w:rPr>
          <w:rFonts w:ascii="Times New Roman" w:hAnsi="Times New Roman" w:cs="Times New Roman"/>
          <w:sz w:val="28"/>
          <w:szCs w:val="28"/>
        </w:rPr>
        <w:t>Зарегистрированный кандидат, набравший по итогам конкурса 10и менее баллов, по решению конкурсной комиссии, не может быть признан победителем конкурса.</w:t>
      </w:r>
    </w:p>
    <w:p w:rsidR="008A3018" w:rsidRPr="008A3018" w:rsidRDefault="00843761" w:rsidP="008A3018">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Победителем конкурса признаются не менее двух зарегистрированных </w:t>
      </w:r>
      <w:r w:rsidR="008A3018" w:rsidRPr="008A3018">
        <w:rPr>
          <w:rFonts w:ascii="Times New Roman" w:hAnsi="Times New Roman" w:cs="Times New Roman"/>
          <w:sz w:val="28"/>
          <w:szCs w:val="28"/>
        </w:rPr>
        <w:t xml:space="preserve">кандидатов, набравших по итогам конкурса максимальное количество баллов. </w:t>
      </w:r>
    </w:p>
    <w:p w:rsidR="008A3018" w:rsidRPr="008A3018" w:rsidRDefault="008A3018" w:rsidP="008A3018">
      <w:pPr>
        <w:shd w:val="clear" w:color="auto" w:fill="FFFFFF"/>
        <w:autoSpaceDE w:val="0"/>
        <w:autoSpaceDN w:val="0"/>
        <w:adjustRightInd w:val="0"/>
        <w:spacing w:after="0"/>
        <w:ind w:firstLine="709"/>
        <w:jc w:val="both"/>
        <w:rPr>
          <w:rFonts w:ascii="Times New Roman" w:hAnsi="Times New Roman" w:cs="Times New Roman"/>
          <w:sz w:val="28"/>
          <w:szCs w:val="28"/>
        </w:rPr>
      </w:pPr>
      <w:r w:rsidRPr="008A3018">
        <w:rPr>
          <w:rFonts w:ascii="Times New Roman" w:hAnsi="Times New Roman" w:cs="Times New Roman"/>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11 баллов.</w:t>
      </w:r>
    </w:p>
    <w:p w:rsidR="008A3018" w:rsidRPr="008A3018" w:rsidRDefault="008A3018" w:rsidP="008A3018">
      <w:pPr>
        <w:pStyle w:val="ConsPlusNormal"/>
        <w:jc w:val="both"/>
        <w:rPr>
          <w:rFonts w:ascii="Times New Roman" w:hAnsi="Times New Roman" w:cs="Times New Roman"/>
          <w:sz w:val="28"/>
          <w:szCs w:val="28"/>
        </w:rPr>
      </w:pPr>
    </w:p>
    <w:p w:rsidR="008A3018" w:rsidRPr="008A3018" w:rsidRDefault="008A3018" w:rsidP="008A3018">
      <w:pPr>
        <w:shd w:val="clear" w:color="auto" w:fill="FFFFFF"/>
        <w:autoSpaceDE w:val="0"/>
        <w:autoSpaceDN w:val="0"/>
        <w:adjustRightInd w:val="0"/>
        <w:spacing w:after="0"/>
        <w:ind w:firstLine="720"/>
        <w:jc w:val="both"/>
        <w:rPr>
          <w:rFonts w:ascii="Times New Roman" w:hAnsi="Times New Roman" w:cs="Times New Roman"/>
          <w:sz w:val="28"/>
          <w:szCs w:val="28"/>
        </w:rPr>
      </w:pPr>
      <w:r w:rsidRPr="008A3018">
        <w:rPr>
          <w:rFonts w:ascii="Times New Roman" w:hAnsi="Times New Roman" w:cs="Times New Roman"/>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8A3018" w:rsidRPr="008A3018" w:rsidRDefault="008A3018" w:rsidP="008A3018">
      <w:pPr>
        <w:shd w:val="clear" w:color="auto" w:fill="FFFFFF"/>
        <w:autoSpaceDE w:val="0"/>
        <w:autoSpaceDN w:val="0"/>
        <w:adjustRightInd w:val="0"/>
        <w:spacing w:after="0"/>
        <w:ind w:firstLine="720"/>
        <w:jc w:val="both"/>
        <w:rPr>
          <w:rFonts w:ascii="Times New Roman" w:hAnsi="Times New Roman" w:cs="Times New Roman"/>
          <w:sz w:val="28"/>
          <w:szCs w:val="28"/>
        </w:rPr>
      </w:pPr>
    </w:p>
    <w:p w:rsidR="008A3018" w:rsidRPr="008A3018" w:rsidRDefault="008A3018" w:rsidP="008A3018">
      <w:pPr>
        <w:shd w:val="clear" w:color="auto" w:fill="FFFFFF"/>
        <w:autoSpaceDE w:val="0"/>
        <w:autoSpaceDN w:val="0"/>
        <w:adjustRightInd w:val="0"/>
        <w:spacing w:after="0"/>
        <w:ind w:firstLine="720"/>
        <w:jc w:val="both"/>
        <w:rPr>
          <w:rFonts w:ascii="Times New Roman" w:hAnsi="Times New Roman" w:cs="Times New Roman"/>
          <w:sz w:val="28"/>
          <w:szCs w:val="28"/>
        </w:rPr>
      </w:pPr>
    </w:p>
    <w:p w:rsidR="008A3018" w:rsidRPr="008A3018" w:rsidRDefault="008A3018" w:rsidP="008A3018">
      <w:pPr>
        <w:shd w:val="clear" w:color="auto" w:fill="FFFFFF"/>
        <w:autoSpaceDE w:val="0"/>
        <w:autoSpaceDN w:val="0"/>
        <w:adjustRightInd w:val="0"/>
        <w:spacing w:after="0"/>
        <w:ind w:firstLine="720"/>
        <w:jc w:val="both"/>
        <w:rPr>
          <w:rFonts w:ascii="Times New Roman" w:hAnsi="Times New Roman" w:cs="Times New Roman"/>
          <w:sz w:val="28"/>
          <w:szCs w:val="28"/>
        </w:rPr>
      </w:pPr>
    </w:p>
    <w:p w:rsidR="008A3018" w:rsidRPr="008A3018" w:rsidRDefault="008A3018" w:rsidP="008A3018">
      <w:pPr>
        <w:shd w:val="clear" w:color="auto" w:fill="FFFFFF"/>
        <w:autoSpaceDE w:val="0"/>
        <w:autoSpaceDN w:val="0"/>
        <w:adjustRightInd w:val="0"/>
        <w:spacing w:after="0"/>
        <w:ind w:firstLine="720"/>
        <w:jc w:val="both"/>
        <w:rPr>
          <w:rFonts w:ascii="Times New Roman" w:hAnsi="Times New Roman" w:cs="Times New Roman"/>
          <w:sz w:val="28"/>
          <w:szCs w:val="28"/>
        </w:rPr>
      </w:pPr>
    </w:p>
    <w:p w:rsidR="008A3018" w:rsidRPr="008A3018" w:rsidRDefault="008A3018" w:rsidP="008A3018">
      <w:pPr>
        <w:shd w:val="clear" w:color="auto" w:fill="FFFFFF"/>
        <w:autoSpaceDE w:val="0"/>
        <w:autoSpaceDN w:val="0"/>
        <w:adjustRightInd w:val="0"/>
        <w:spacing w:after="0"/>
        <w:ind w:firstLine="720"/>
        <w:jc w:val="both"/>
        <w:rPr>
          <w:rFonts w:ascii="Times New Roman" w:hAnsi="Times New Roman" w:cs="Times New Roman"/>
          <w:sz w:val="28"/>
          <w:szCs w:val="28"/>
        </w:rPr>
      </w:pPr>
    </w:p>
    <w:p w:rsidR="008A3018" w:rsidRDefault="008A3018" w:rsidP="008A3018">
      <w:pPr>
        <w:shd w:val="clear" w:color="auto" w:fill="FFFFFF"/>
        <w:tabs>
          <w:tab w:val="left" w:pos="5103"/>
        </w:tabs>
        <w:autoSpaceDE w:val="0"/>
        <w:autoSpaceDN w:val="0"/>
        <w:adjustRightInd w:val="0"/>
        <w:ind w:left="3969"/>
        <w:jc w:val="right"/>
        <w:rPr>
          <w:sz w:val="28"/>
          <w:szCs w:val="28"/>
        </w:rPr>
      </w:pPr>
    </w:p>
    <w:p w:rsidR="008A3018" w:rsidRDefault="008A3018" w:rsidP="008A3018">
      <w:pPr>
        <w:shd w:val="clear" w:color="auto" w:fill="FFFFFF"/>
        <w:tabs>
          <w:tab w:val="left" w:pos="5103"/>
        </w:tabs>
        <w:autoSpaceDE w:val="0"/>
        <w:autoSpaceDN w:val="0"/>
        <w:adjustRightInd w:val="0"/>
        <w:ind w:left="3969"/>
        <w:jc w:val="right"/>
        <w:rPr>
          <w:sz w:val="28"/>
          <w:szCs w:val="28"/>
        </w:rPr>
      </w:pPr>
    </w:p>
    <w:p w:rsidR="008A3018" w:rsidRDefault="008A3018" w:rsidP="008A3018">
      <w:pPr>
        <w:shd w:val="clear" w:color="auto" w:fill="FFFFFF"/>
        <w:tabs>
          <w:tab w:val="left" w:pos="5103"/>
        </w:tabs>
        <w:autoSpaceDE w:val="0"/>
        <w:autoSpaceDN w:val="0"/>
        <w:adjustRightInd w:val="0"/>
        <w:ind w:left="3969"/>
        <w:jc w:val="right"/>
        <w:rPr>
          <w:sz w:val="28"/>
          <w:szCs w:val="28"/>
        </w:rPr>
      </w:pPr>
    </w:p>
    <w:p w:rsidR="008A3018" w:rsidRDefault="008A3018" w:rsidP="008A3018">
      <w:pPr>
        <w:shd w:val="clear" w:color="auto" w:fill="FFFFFF"/>
        <w:tabs>
          <w:tab w:val="left" w:pos="5103"/>
        </w:tabs>
        <w:autoSpaceDE w:val="0"/>
        <w:autoSpaceDN w:val="0"/>
        <w:adjustRightInd w:val="0"/>
        <w:ind w:left="3969"/>
        <w:jc w:val="right"/>
        <w:rPr>
          <w:sz w:val="28"/>
          <w:szCs w:val="28"/>
        </w:rPr>
      </w:pPr>
    </w:p>
    <w:p w:rsidR="008A3018" w:rsidRDefault="008A3018" w:rsidP="008A3018">
      <w:pPr>
        <w:shd w:val="clear" w:color="auto" w:fill="FFFFFF"/>
        <w:tabs>
          <w:tab w:val="left" w:pos="5103"/>
        </w:tabs>
        <w:autoSpaceDE w:val="0"/>
        <w:autoSpaceDN w:val="0"/>
        <w:adjustRightInd w:val="0"/>
        <w:ind w:left="3969"/>
        <w:jc w:val="right"/>
        <w:rPr>
          <w:sz w:val="28"/>
          <w:szCs w:val="28"/>
        </w:rPr>
      </w:pPr>
    </w:p>
    <w:sectPr w:rsidR="008A3018" w:rsidSect="007075C7">
      <w:footerReference w:type="default" r:id="rId7"/>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84" w:rsidRDefault="006D5884">
      <w:pPr>
        <w:spacing w:after="0" w:line="240" w:lineRule="auto"/>
      </w:pPr>
      <w:r>
        <w:separator/>
      </w:r>
    </w:p>
  </w:endnote>
  <w:endnote w:type="continuationSeparator" w:id="0">
    <w:p w:rsidR="006D5884" w:rsidRDefault="006D5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6966"/>
      <w:docPartObj>
        <w:docPartGallery w:val="Page Numbers (Bottom of Page)"/>
        <w:docPartUnique/>
      </w:docPartObj>
    </w:sdtPr>
    <w:sdtContent>
      <w:p w:rsidR="007075C7" w:rsidRDefault="006F621B">
        <w:pPr>
          <w:pStyle w:val="a4"/>
          <w:jc w:val="right"/>
        </w:pPr>
        <w:r>
          <w:fldChar w:fldCharType="begin"/>
        </w:r>
        <w:r w:rsidR="008579E4">
          <w:instrText xml:space="preserve"> PAGE   \* MERGEFORMAT </w:instrText>
        </w:r>
        <w:r>
          <w:fldChar w:fldCharType="separate"/>
        </w:r>
        <w:r w:rsidR="00BA5FAF">
          <w:rPr>
            <w:noProof/>
          </w:rPr>
          <w:t>8</w:t>
        </w:r>
        <w:r>
          <w:rPr>
            <w:noProof/>
          </w:rPr>
          <w:fldChar w:fldCharType="end"/>
        </w:r>
      </w:p>
    </w:sdtContent>
  </w:sdt>
  <w:p w:rsidR="007075C7" w:rsidRDefault="007075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84" w:rsidRDefault="006D5884">
      <w:pPr>
        <w:spacing w:after="0" w:line="240" w:lineRule="auto"/>
      </w:pPr>
      <w:r>
        <w:separator/>
      </w:r>
    </w:p>
  </w:footnote>
  <w:footnote w:type="continuationSeparator" w:id="0">
    <w:p w:rsidR="006D5884" w:rsidRDefault="006D5884">
      <w:pPr>
        <w:spacing w:after="0" w:line="240" w:lineRule="auto"/>
      </w:pPr>
      <w:r>
        <w:continuationSeparator/>
      </w:r>
    </w:p>
  </w:footnote>
  <w:footnote w:id="1">
    <w:p w:rsidR="007075C7" w:rsidRPr="004E6F6E" w:rsidRDefault="007075C7" w:rsidP="008A3018">
      <w:pPr>
        <w:pStyle w:val="ac"/>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0B23"/>
    <w:rsid w:val="000A31D7"/>
    <w:rsid w:val="00125661"/>
    <w:rsid w:val="002002BB"/>
    <w:rsid w:val="00256BDB"/>
    <w:rsid w:val="0029500D"/>
    <w:rsid w:val="002C1D05"/>
    <w:rsid w:val="0038658D"/>
    <w:rsid w:val="003D3D8C"/>
    <w:rsid w:val="00455285"/>
    <w:rsid w:val="0050064E"/>
    <w:rsid w:val="005052B7"/>
    <w:rsid w:val="005C684D"/>
    <w:rsid w:val="00651484"/>
    <w:rsid w:val="006751BE"/>
    <w:rsid w:val="00676ACB"/>
    <w:rsid w:val="006A4A13"/>
    <w:rsid w:val="006D32D1"/>
    <w:rsid w:val="006D5884"/>
    <w:rsid w:val="006F621B"/>
    <w:rsid w:val="007075C7"/>
    <w:rsid w:val="007366E8"/>
    <w:rsid w:val="007703A9"/>
    <w:rsid w:val="007B0B23"/>
    <w:rsid w:val="00843761"/>
    <w:rsid w:val="008579E4"/>
    <w:rsid w:val="008A3018"/>
    <w:rsid w:val="008E3A46"/>
    <w:rsid w:val="00915FDE"/>
    <w:rsid w:val="0095017F"/>
    <w:rsid w:val="00A57D3D"/>
    <w:rsid w:val="00AD506D"/>
    <w:rsid w:val="00BA5FAF"/>
    <w:rsid w:val="00CD586E"/>
    <w:rsid w:val="00D11425"/>
    <w:rsid w:val="00DC3762"/>
    <w:rsid w:val="00E11E55"/>
    <w:rsid w:val="00E20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7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1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95017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5017F"/>
    <w:rPr>
      <w:rFonts w:eastAsiaTheme="minorEastAsia"/>
      <w:lang w:eastAsia="ru-RU"/>
    </w:rPr>
  </w:style>
  <w:style w:type="paragraph" w:customStyle="1" w:styleId="ConsPlusNormal">
    <w:name w:val="ConsPlusNormal"/>
    <w:qFormat/>
    <w:rsid w:val="0095017F"/>
    <w:pPr>
      <w:autoSpaceDE w:val="0"/>
      <w:autoSpaceDN w:val="0"/>
      <w:adjustRightInd w:val="0"/>
      <w:spacing w:after="0" w:line="240" w:lineRule="auto"/>
    </w:pPr>
    <w:rPr>
      <w:rFonts w:ascii="Arial" w:eastAsia="Calibri" w:hAnsi="Arial" w:cs="Arial"/>
      <w:sz w:val="20"/>
      <w:szCs w:val="20"/>
      <w:lang w:eastAsia="ru-RU"/>
    </w:rPr>
  </w:style>
  <w:style w:type="character" w:customStyle="1" w:styleId="a6">
    <w:name w:val="Гипертекстовая ссылка"/>
    <w:basedOn w:val="a0"/>
    <w:uiPriority w:val="99"/>
    <w:qFormat/>
    <w:rsid w:val="0095017F"/>
    <w:rPr>
      <w:rFonts w:cs="Times New Roman"/>
      <w:b/>
      <w:color w:val="106BBE"/>
    </w:rPr>
  </w:style>
  <w:style w:type="table" w:styleId="a7">
    <w:name w:val="Table Grid"/>
    <w:basedOn w:val="a1"/>
    <w:uiPriority w:val="59"/>
    <w:rsid w:val="0095017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9501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5017F"/>
    <w:rPr>
      <w:rFonts w:ascii="Segoe UI" w:eastAsiaTheme="minorEastAsia" w:hAnsi="Segoe UI" w:cs="Segoe UI"/>
      <w:sz w:val="18"/>
      <w:szCs w:val="18"/>
      <w:lang w:eastAsia="ru-RU"/>
    </w:rPr>
  </w:style>
  <w:style w:type="paragraph" w:styleId="aa">
    <w:name w:val="List Paragraph"/>
    <w:basedOn w:val="a"/>
    <w:link w:val="ab"/>
    <w:uiPriority w:val="34"/>
    <w:qFormat/>
    <w:rsid w:val="008A3018"/>
    <w:pPr>
      <w:spacing w:after="0" w:line="240" w:lineRule="auto"/>
      <w:ind w:left="720"/>
      <w:contextualSpacing/>
    </w:pPr>
    <w:rPr>
      <w:rFonts w:ascii="Times New Roman" w:eastAsia="Times New Roman" w:hAnsi="Times New Roman" w:cs="Times New Roman"/>
      <w:sz w:val="20"/>
      <w:szCs w:val="20"/>
      <w:lang w:eastAsia="zh-CN"/>
    </w:rPr>
  </w:style>
  <w:style w:type="paragraph" w:styleId="ac">
    <w:name w:val="footnote text"/>
    <w:basedOn w:val="a"/>
    <w:link w:val="ad"/>
    <w:uiPriority w:val="99"/>
    <w:unhideWhenUsed/>
    <w:rsid w:val="008A3018"/>
    <w:pPr>
      <w:spacing w:after="0" w:line="240" w:lineRule="auto"/>
    </w:pPr>
    <w:rPr>
      <w:rFonts w:ascii="Times New Roman" w:eastAsia="Times New Roman" w:hAnsi="Times New Roman" w:cs="Times New Roman"/>
      <w:sz w:val="20"/>
      <w:szCs w:val="20"/>
      <w:lang w:eastAsia="zh-CN"/>
    </w:rPr>
  </w:style>
  <w:style w:type="character" w:customStyle="1" w:styleId="ad">
    <w:name w:val="Текст сноски Знак"/>
    <w:basedOn w:val="a0"/>
    <w:link w:val="ac"/>
    <w:uiPriority w:val="99"/>
    <w:rsid w:val="008A3018"/>
    <w:rPr>
      <w:rFonts w:ascii="Times New Roman" w:eastAsia="Times New Roman" w:hAnsi="Times New Roman" w:cs="Times New Roman"/>
      <w:sz w:val="20"/>
      <w:szCs w:val="20"/>
      <w:lang w:eastAsia="zh-CN"/>
    </w:rPr>
  </w:style>
  <w:style w:type="character" w:styleId="ae">
    <w:name w:val="footnote reference"/>
    <w:basedOn w:val="a0"/>
    <w:uiPriority w:val="99"/>
    <w:semiHidden/>
    <w:unhideWhenUsed/>
    <w:rsid w:val="008A3018"/>
    <w:rPr>
      <w:vertAlign w:val="superscript"/>
    </w:rPr>
  </w:style>
  <w:style w:type="character" w:customStyle="1" w:styleId="ab">
    <w:name w:val="Абзац списка Знак"/>
    <w:basedOn w:val="a0"/>
    <w:link w:val="aa"/>
    <w:uiPriority w:val="34"/>
    <w:rsid w:val="008A3018"/>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C25EAF52B5BC721B476A070CB972A40F4A1D90ECBF885C913FC8B08DPDQ4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2717</Words>
  <Characters>15490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Якупова Н.Б.</dc:creator>
  <cp:lastModifiedBy>Admin</cp:lastModifiedBy>
  <cp:revision>2</cp:revision>
  <cp:lastPrinted>2025-01-31T09:54:00Z</cp:lastPrinted>
  <dcterms:created xsi:type="dcterms:W3CDTF">2025-02-05T14:35:00Z</dcterms:created>
  <dcterms:modified xsi:type="dcterms:W3CDTF">2025-02-05T14:35:00Z</dcterms:modified>
</cp:coreProperties>
</file>