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44" w:rsidRDefault="007A2B44" w:rsidP="007A2B4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7A2B44" w:rsidRDefault="007A2B44" w:rsidP="007A2B4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Собрания депутатов</w:t>
      </w:r>
    </w:p>
    <w:p w:rsidR="007A2B44" w:rsidRPr="005A5FDE" w:rsidRDefault="007A2B44" w:rsidP="007A2B44">
      <w:pPr>
        <w:jc w:val="right"/>
        <w:rPr>
          <w:bCs/>
          <w:sz w:val="28"/>
          <w:szCs w:val="28"/>
        </w:rPr>
      </w:pPr>
      <w:r w:rsidRPr="005A5FDE">
        <w:rPr>
          <w:bCs/>
          <w:sz w:val="28"/>
          <w:szCs w:val="28"/>
        </w:rPr>
        <w:t>Чебаркульского городского округа</w:t>
      </w:r>
    </w:p>
    <w:p w:rsidR="007A2B44" w:rsidRPr="005A5FDE" w:rsidRDefault="007A2B44" w:rsidP="007A2B44">
      <w:pPr>
        <w:jc w:val="right"/>
        <w:rPr>
          <w:bCs/>
          <w:sz w:val="28"/>
          <w:szCs w:val="28"/>
        </w:rPr>
      </w:pPr>
      <w:r w:rsidRPr="005A5FDE">
        <w:rPr>
          <w:bCs/>
          <w:sz w:val="28"/>
          <w:szCs w:val="28"/>
        </w:rPr>
        <w:t xml:space="preserve">от « </w:t>
      </w:r>
      <w:r w:rsidR="005A5FDE" w:rsidRPr="005A5FDE">
        <w:rPr>
          <w:bCs/>
          <w:sz w:val="28"/>
          <w:szCs w:val="28"/>
        </w:rPr>
        <w:t>25</w:t>
      </w:r>
      <w:r w:rsidRPr="005A5FDE">
        <w:rPr>
          <w:bCs/>
          <w:sz w:val="28"/>
          <w:szCs w:val="28"/>
        </w:rPr>
        <w:t xml:space="preserve">» февраля  2025г.  № </w:t>
      </w:r>
      <w:r w:rsidR="005A5FDE" w:rsidRPr="005A5FDE">
        <w:rPr>
          <w:bCs/>
          <w:sz w:val="28"/>
          <w:szCs w:val="28"/>
        </w:rPr>
        <w:t>835/528</w:t>
      </w:r>
    </w:p>
    <w:p w:rsidR="007A2B44" w:rsidRPr="005A5FDE" w:rsidRDefault="007A2B44" w:rsidP="007A2B44">
      <w:pPr>
        <w:jc w:val="center"/>
        <w:rPr>
          <w:bCs/>
          <w:sz w:val="28"/>
          <w:szCs w:val="28"/>
        </w:rPr>
      </w:pPr>
    </w:p>
    <w:p w:rsidR="007A2B44" w:rsidRDefault="007A2B44" w:rsidP="007A2B44">
      <w:pPr>
        <w:jc w:val="center"/>
        <w:rPr>
          <w:bCs/>
          <w:sz w:val="28"/>
          <w:szCs w:val="28"/>
        </w:rPr>
      </w:pPr>
    </w:p>
    <w:p w:rsidR="007A2B44" w:rsidRDefault="007A2B44" w:rsidP="007A2B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Комиссии Чебаркульского городского округа</w:t>
      </w:r>
    </w:p>
    <w:p w:rsidR="007A2B44" w:rsidRDefault="007A2B44" w:rsidP="007A2B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увековечивании памяти граждан Чебаркульского городского округа, погибших при защите Отечества </w:t>
      </w:r>
    </w:p>
    <w:p w:rsidR="007A2B44" w:rsidRDefault="007A2B44" w:rsidP="007A2B44">
      <w:pPr>
        <w:jc w:val="center"/>
        <w:rPr>
          <w:bCs/>
          <w:sz w:val="28"/>
          <w:szCs w:val="28"/>
        </w:rPr>
      </w:pPr>
    </w:p>
    <w:p w:rsidR="007A2B44" w:rsidRDefault="007A2B44" w:rsidP="007A2B44">
      <w:pPr>
        <w:jc w:val="center"/>
        <w:rPr>
          <w:bCs/>
          <w:sz w:val="28"/>
          <w:szCs w:val="28"/>
        </w:rPr>
      </w:pPr>
    </w:p>
    <w:p w:rsidR="007A2B44" w:rsidRDefault="007A2B44" w:rsidP="007A2B4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- глава Чебаркульского городского округа;</w:t>
      </w:r>
    </w:p>
    <w:p w:rsidR="007A2B44" w:rsidRDefault="007A2B44" w:rsidP="007A2B44">
      <w:pPr>
        <w:jc w:val="both"/>
        <w:rPr>
          <w:sz w:val="28"/>
          <w:szCs w:val="28"/>
        </w:rPr>
      </w:pPr>
    </w:p>
    <w:p w:rsidR="007A2B44" w:rsidRDefault="007A2B44" w:rsidP="007A2B4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- председатель Собрания депутатов Чебаркульского городского округа;</w:t>
      </w:r>
    </w:p>
    <w:p w:rsidR="007A2B44" w:rsidRDefault="007A2B44" w:rsidP="007A2B44">
      <w:pPr>
        <w:jc w:val="both"/>
        <w:rPr>
          <w:sz w:val="28"/>
          <w:szCs w:val="28"/>
        </w:rPr>
      </w:pPr>
    </w:p>
    <w:p w:rsidR="007A2B44" w:rsidRDefault="007A2B44" w:rsidP="007A2B4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состав Комиссии</w:t>
      </w:r>
      <w:r>
        <w:rPr>
          <w:sz w:val="28"/>
          <w:szCs w:val="28"/>
        </w:rPr>
        <w:t>:</w:t>
      </w:r>
    </w:p>
    <w:p w:rsidR="007A2B44" w:rsidRDefault="007A2B44" w:rsidP="007A2B4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заместитель главы по социальным вопросам администрации </w:t>
      </w:r>
      <w:r>
        <w:rPr>
          <w:color w:val="212529"/>
          <w:sz w:val="28"/>
          <w:szCs w:val="28"/>
          <w:shd w:val="clear" w:color="auto" w:fill="FFFFFF"/>
        </w:rPr>
        <w:t>/по согласованию/</w:t>
      </w:r>
      <w:r>
        <w:rPr>
          <w:bCs/>
          <w:sz w:val="28"/>
          <w:szCs w:val="28"/>
        </w:rPr>
        <w:t>;</w:t>
      </w:r>
    </w:p>
    <w:p w:rsidR="007A2B44" w:rsidRDefault="007A2B44" w:rsidP="007A2B44">
      <w:pPr>
        <w:tabs>
          <w:tab w:val="left" w:pos="85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color w:val="212529"/>
          <w:sz w:val="28"/>
          <w:szCs w:val="28"/>
          <w:shd w:val="clear" w:color="auto" w:fill="FFFFFF"/>
        </w:rPr>
        <w:t xml:space="preserve">представитель </w:t>
      </w:r>
      <w:proofErr w:type="spellStart"/>
      <w:r>
        <w:rPr>
          <w:color w:val="212529"/>
          <w:sz w:val="28"/>
          <w:szCs w:val="28"/>
          <w:shd w:val="clear" w:color="auto" w:fill="FFFFFF"/>
        </w:rPr>
        <w:t>Чебаркульской</w:t>
      </w:r>
      <w:proofErr w:type="spellEnd"/>
      <w:r>
        <w:rPr>
          <w:color w:val="212529"/>
          <w:sz w:val="28"/>
          <w:szCs w:val="28"/>
          <w:shd w:val="clear" w:color="auto" w:fill="FFFFFF"/>
        </w:rPr>
        <w:t xml:space="preserve"> районной Общественной организации ветеранов и инвалидов локальных войн и военных конфликтов, «ДОЛГ И ЧЕСТЬ" /по согласованию/;</w:t>
      </w:r>
    </w:p>
    <w:p w:rsidR="007A2B44" w:rsidRDefault="007A2B44" w:rsidP="007A2B44">
      <w:pPr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-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</w:rPr>
        <w:t>представитель 90</w:t>
      </w:r>
      <w:r>
        <w:rPr>
          <w:color w:val="333333"/>
          <w:sz w:val="28"/>
          <w:szCs w:val="28"/>
          <w:shd w:val="clear" w:color="auto" w:fill="FFFFFF"/>
        </w:rPr>
        <w:t xml:space="preserve">-й гвардейской </w:t>
      </w:r>
      <w:r>
        <w:rPr>
          <w:bCs/>
          <w:color w:val="333333"/>
          <w:sz w:val="28"/>
          <w:szCs w:val="28"/>
          <w:shd w:val="clear" w:color="auto" w:fill="FFFFFF"/>
        </w:rPr>
        <w:t xml:space="preserve">танковой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Витебско-Новгородской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дважды Краснознамённой </w:t>
      </w:r>
      <w:r>
        <w:rPr>
          <w:bCs/>
          <w:color w:val="333333"/>
          <w:sz w:val="28"/>
          <w:szCs w:val="28"/>
          <w:shd w:val="clear" w:color="auto" w:fill="FFFFFF"/>
        </w:rPr>
        <w:t xml:space="preserve">дивизии </w:t>
      </w:r>
      <w:r>
        <w:rPr>
          <w:color w:val="212529"/>
          <w:sz w:val="28"/>
          <w:szCs w:val="28"/>
          <w:shd w:val="clear" w:color="auto" w:fill="FFFFFF"/>
        </w:rPr>
        <w:t>/по согласованию/</w:t>
      </w:r>
      <w:r>
        <w:rPr>
          <w:bCs/>
          <w:color w:val="333333"/>
          <w:sz w:val="28"/>
          <w:szCs w:val="28"/>
          <w:shd w:val="clear" w:color="auto" w:fill="FFFFFF"/>
        </w:rPr>
        <w:t>;</w:t>
      </w:r>
    </w:p>
    <w:p w:rsidR="007A2B44" w:rsidRDefault="007A2B44" w:rsidP="007A2B44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-  представитель </w:t>
      </w:r>
      <w:r>
        <w:rPr>
          <w:bCs/>
          <w:color w:val="333333"/>
          <w:sz w:val="28"/>
          <w:szCs w:val="28"/>
          <w:shd w:val="clear" w:color="auto" w:fill="FFFFFF"/>
        </w:rPr>
        <w:t>Военного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комиссариата</w:t>
      </w:r>
      <w:r>
        <w:rPr>
          <w:color w:val="333333"/>
          <w:sz w:val="28"/>
          <w:szCs w:val="28"/>
          <w:shd w:val="clear" w:color="auto" w:fill="FFFFFF"/>
        </w:rPr>
        <w:t> города </w:t>
      </w:r>
      <w:r>
        <w:rPr>
          <w:bCs/>
          <w:color w:val="333333"/>
          <w:sz w:val="28"/>
          <w:szCs w:val="28"/>
          <w:shd w:val="clear" w:color="auto" w:fill="FFFFFF"/>
        </w:rPr>
        <w:t>Чебаркуля</w:t>
      </w:r>
      <w:r>
        <w:rPr>
          <w:color w:val="333333"/>
          <w:sz w:val="28"/>
          <w:szCs w:val="28"/>
          <w:shd w:val="clear" w:color="auto" w:fill="FFFFFF"/>
        </w:rPr>
        <w:t>, Чебаркульского и Уйского районов</w:t>
      </w:r>
      <w:r>
        <w:rPr>
          <w:color w:val="212529"/>
          <w:sz w:val="28"/>
          <w:szCs w:val="28"/>
          <w:shd w:val="clear" w:color="auto" w:fill="FFFFFF"/>
        </w:rPr>
        <w:t>/по согласованию/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7A2B44" w:rsidRDefault="007A2B44" w:rsidP="007A2B44">
      <w:pPr>
        <w:jc w:val="both"/>
        <w:rPr>
          <w:bCs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- </w:t>
      </w:r>
      <w:r>
        <w:rPr>
          <w:bCs/>
          <w:sz w:val="28"/>
          <w:szCs w:val="28"/>
        </w:rPr>
        <w:t>представитель Чебаркульского городского отделения Челябинской региональной общественной организации ветеранов войны, боевых действий и военной службы</w:t>
      </w:r>
      <w:r>
        <w:rPr>
          <w:color w:val="212529"/>
          <w:sz w:val="28"/>
          <w:szCs w:val="28"/>
          <w:shd w:val="clear" w:color="auto" w:fill="FFFFFF"/>
        </w:rPr>
        <w:t>/по согласованию/;</w:t>
      </w:r>
    </w:p>
    <w:p w:rsidR="007A2B44" w:rsidRDefault="007A2B44" w:rsidP="007A2B4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представитель Совета Почетных граждан Чебаркульского городского округа </w:t>
      </w:r>
      <w:r>
        <w:rPr>
          <w:color w:val="212529"/>
          <w:sz w:val="28"/>
          <w:szCs w:val="28"/>
          <w:shd w:val="clear" w:color="auto" w:fill="FFFFFF"/>
        </w:rPr>
        <w:t>/по согласованию/</w:t>
      </w:r>
      <w:r>
        <w:rPr>
          <w:color w:val="2E2F33"/>
          <w:sz w:val="28"/>
          <w:szCs w:val="28"/>
          <w:shd w:val="clear" w:color="auto" w:fill="FFFFFF"/>
        </w:rPr>
        <w:t>;</w:t>
      </w:r>
    </w:p>
    <w:p w:rsidR="007A2B44" w:rsidRDefault="007A2B44" w:rsidP="007A2B4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 представитель постоянной депутатской комиссии по нормотворчеству…;</w:t>
      </w:r>
    </w:p>
    <w:p w:rsidR="007A2B44" w:rsidRDefault="007A2B44" w:rsidP="007A2B4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управляющий делами Собрания депутатов;</w:t>
      </w:r>
    </w:p>
    <w:p w:rsidR="007A2B44" w:rsidRDefault="007A2B44" w:rsidP="007A2B4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представитель Общественной палаты Чебаркульского городского округа </w:t>
      </w:r>
      <w:r>
        <w:rPr>
          <w:color w:val="212529"/>
          <w:sz w:val="28"/>
          <w:szCs w:val="28"/>
          <w:shd w:val="clear" w:color="auto" w:fill="FFFFFF"/>
        </w:rPr>
        <w:t>/по согласованию/;</w:t>
      </w:r>
    </w:p>
    <w:p w:rsidR="007A2B44" w:rsidRDefault="007A2B44" w:rsidP="007A2B44">
      <w:pPr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- представитель Чебаркульского городского Совета Ветеранов </w:t>
      </w:r>
      <w:r>
        <w:rPr>
          <w:color w:val="212529"/>
          <w:sz w:val="28"/>
          <w:szCs w:val="28"/>
          <w:shd w:val="clear" w:color="auto" w:fill="FFFFFF"/>
        </w:rPr>
        <w:t>/по согласованию/</w:t>
      </w:r>
    </w:p>
    <w:p w:rsidR="007A2B44" w:rsidRDefault="007A2B44" w:rsidP="007A2B44">
      <w:pPr>
        <w:jc w:val="both"/>
        <w:rPr>
          <w:bCs/>
          <w:sz w:val="28"/>
          <w:szCs w:val="28"/>
        </w:rPr>
      </w:pPr>
    </w:p>
    <w:p w:rsidR="007A2B44" w:rsidRDefault="007A2B44" w:rsidP="007A2B44">
      <w:pPr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Секретарь комиссии</w:t>
      </w:r>
      <w:r>
        <w:rPr>
          <w:bCs/>
          <w:sz w:val="28"/>
          <w:szCs w:val="28"/>
        </w:rPr>
        <w:t>: работник администрации /по согласованию/</w:t>
      </w:r>
    </w:p>
    <w:p w:rsidR="003C4BDB" w:rsidRDefault="003C4BDB" w:rsidP="007A2B44">
      <w:pPr>
        <w:jc w:val="center"/>
        <w:rPr>
          <w:bCs/>
          <w:sz w:val="28"/>
          <w:szCs w:val="28"/>
        </w:rPr>
        <w:sectPr w:rsidR="003C4BDB" w:rsidSect="007A2B44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A2B44" w:rsidRDefault="007A2B44" w:rsidP="007A2B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СОГЛАСОВАНО:</w:t>
      </w: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постоянной депутатской комиссии</w:t>
      </w:r>
    </w:p>
    <w:p w:rsidR="007A2B44" w:rsidRDefault="007A2B44" w:rsidP="007A2B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нормотворчеству…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О.В.Пермяков</w:t>
      </w: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постоянной депутатской комиссии</w:t>
      </w:r>
    </w:p>
    <w:p w:rsidR="007A2B44" w:rsidRDefault="007A2B44" w:rsidP="007A2B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социальной политике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И.Б.Журавлев</w:t>
      </w: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</w:p>
    <w:p w:rsidR="007A2B44" w:rsidRDefault="007A2B44" w:rsidP="007A2B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подготовил:</w:t>
      </w:r>
    </w:p>
    <w:p w:rsidR="007A2B44" w:rsidRDefault="007A2B44" w:rsidP="007A2B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Управляющий делами</w:t>
      </w:r>
    </w:p>
    <w:p w:rsidR="007A2B44" w:rsidRDefault="007A2B44" w:rsidP="007A2B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Н.Б.Якупова</w:t>
      </w:r>
      <w:proofErr w:type="spellEnd"/>
    </w:p>
    <w:p w:rsidR="00BB2E1E" w:rsidRDefault="00BB2E1E"/>
    <w:sectPr w:rsidR="00BB2E1E" w:rsidSect="007A2B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E00"/>
    <w:rsid w:val="003C4BDB"/>
    <w:rsid w:val="00505848"/>
    <w:rsid w:val="005A5FDE"/>
    <w:rsid w:val="005B6EA8"/>
    <w:rsid w:val="006F7A9A"/>
    <w:rsid w:val="007A2B44"/>
    <w:rsid w:val="00913E00"/>
    <w:rsid w:val="00AA2D30"/>
    <w:rsid w:val="00BB2E1E"/>
    <w:rsid w:val="00C0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4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B4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13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3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Admin</cp:lastModifiedBy>
  <cp:revision>2</cp:revision>
  <dcterms:created xsi:type="dcterms:W3CDTF">2025-03-18T13:50:00Z</dcterms:created>
  <dcterms:modified xsi:type="dcterms:W3CDTF">2025-03-18T13:50:00Z</dcterms:modified>
</cp:coreProperties>
</file>