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«_0</w:t>
      </w:r>
      <w:r w:rsidR="009D77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_» апреля 202</w:t>
      </w:r>
      <w:r w:rsidR="009D77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161EF7">
        <w:rPr>
          <w:rFonts w:ascii="Times New Roman" w:hAnsi="Times New Roman"/>
          <w:sz w:val="28"/>
          <w:szCs w:val="28"/>
        </w:rPr>
        <w:t>868/547</w:t>
      </w: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подготовке и проведению публичных слушаний по проекту решения Собрания депутатов </w:t>
      </w: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исполнении бюджета Чебаркульского городского округа за 202</w:t>
      </w:r>
      <w:r w:rsidR="009D77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4917"/>
        <w:gridCol w:w="1701"/>
        <w:gridCol w:w="2127"/>
      </w:tblGrid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B4FFC" w:rsidTr="00253901">
        <w:trPr>
          <w:trHeight w:val="1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материалов на публичные слушания по проекту решения «Об исполнении бюджета Чебаркульского городского округа за 202</w:t>
            </w:r>
            <w:r w:rsidR="009D77E7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B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77E7">
              <w:rPr>
                <w:rFonts w:ascii="Times New Roman" w:hAnsi="Times New Roman"/>
                <w:sz w:val="24"/>
                <w:szCs w:val="24"/>
              </w:rPr>
              <w:t>8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.03.202</w:t>
            </w:r>
            <w:r w:rsidR="009D77E7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</w:t>
            </w:r>
            <w:r w:rsidR="009D77E7">
              <w:rPr>
                <w:rFonts w:ascii="Times New Roman" w:hAnsi="Times New Roman"/>
                <w:sz w:val="24"/>
                <w:szCs w:val="24"/>
              </w:rPr>
              <w:t>3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9D77E7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Таймасова О.Г.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Ереклинцева Н.В.,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 Н.С.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FFC" w:rsidTr="00253901">
        <w:trPr>
          <w:trHeight w:val="1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проекта решения «Об исполнении  бюджета  Чебаркульского городского округа за 202</w:t>
            </w:r>
            <w:r w:rsidR="002D1A8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год» в Собрание депутатов до 01.04.2023г.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060DF6" w:rsidRDefault="00F911AF" w:rsidP="00253901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</w:t>
            </w:r>
            <w:r w:rsidR="002B4FFC">
              <w:rPr>
                <w:rFonts w:ascii="Times New Roman" w:hAnsi="Times New Roman"/>
                <w:sz w:val="24"/>
                <w:szCs w:val="24"/>
              </w:rPr>
              <w:t>.</w:t>
            </w:r>
            <w:r w:rsidR="002B4FFC" w:rsidRPr="000A5991">
              <w:rPr>
                <w:rFonts w:ascii="Times New Roman" w:hAnsi="Times New Roman"/>
                <w:sz w:val="24"/>
                <w:szCs w:val="24"/>
              </w:rPr>
              <w:t>202</w:t>
            </w:r>
            <w:r w:rsidR="009D77E7">
              <w:rPr>
                <w:rFonts w:ascii="Times New Roman" w:hAnsi="Times New Roman"/>
                <w:sz w:val="24"/>
                <w:szCs w:val="24"/>
              </w:rPr>
              <w:t>5</w:t>
            </w:r>
            <w:r w:rsidR="002B4FFC" w:rsidRPr="000A5991">
              <w:rPr>
                <w:rFonts w:ascii="Times New Roman" w:hAnsi="Times New Roman"/>
                <w:sz w:val="24"/>
                <w:szCs w:val="24"/>
              </w:rPr>
              <w:t>г</w:t>
            </w:r>
            <w:r w:rsidR="002B4F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Таймасова О.Г.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FFC" w:rsidTr="00253901">
        <w:trPr>
          <w:trHeight w:val="174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постоянной депутатской комиссии по бюджетно-финансовой и экономической политике (ПДК-2): об оценке предоставленных документов, подготовке заключения, принятие решения о направлении в Контрольно-счетный комитет Чебаркульского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Pr="00B87EBA" w:rsidRDefault="00F911AF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  <w:r w:rsidR="009D77E7">
              <w:rPr>
                <w:rFonts w:ascii="Times New Roman" w:hAnsi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="009D77E7">
              <w:rPr>
                <w:rFonts w:ascii="Times New Roman" w:hAnsi="Times New Roman"/>
                <w:color w:val="FF0000"/>
                <w:sz w:val="24"/>
                <w:szCs w:val="24"/>
              </w:rPr>
              <w:t>.2025г.</w:t>
            </w:r>
            <w:proofErr w:type="gramStart"/>
            <w:r w:rsidR="009D77E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2B4FFC" w:rsidRPr="00B87E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7EBA">
              <w:rPr>
                <w:rFonts w:ascii="Times New Roman" w:hAnsi="Times New Roman"/>
                <w:sz w:val="24"/>
                <w:szCs w:val="24"/>
              </w:rPr>
              <w:t>/</w:t>
            </w:r>
            <w:r w:rsidRPr="00B87EBA">
              <w:rPr>
                <w:rFonts w:ascii="Times New Roman" w:hAnsi="Times New Roman"/>
                <w:sz w:val="20"/>
                <w:szCs w:val="20"/>
              </w:rPr>
              <w:t>дополнительно, по мере необходимости/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 Н.С.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Опубликование (обнародование) проекта решения Собрания депутатов</w:t>
            </w:r>
          </w:p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стендах для обнародования; сайте Чебаркульского городского округа в сети «Интернет», СМИ газета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Южноуралец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D7D5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.04.202</w:t>
            </w:r>
            <w:r w:rsidR="00FD7D51">
              <w:rPr>
                <w:rFonts w:ascii="Times New Roman" w:hAnsi="Times New Roman"/>
                <w:sz w:val="20"/>
                <w:szCs w:val="20"/>
              </w:rPr>
              <w:t>5</w:t>
            </w:r>
            <w:r w:rsidRPr="00B87EBA">
              <w:rPr>
                <w:rFonts w:ascii="Times New Roman" w:hAnsi="Times New Roman"/>
                <w:sz w:val="20"/>
                <w:szCs w:val="20"/>
              </w:rPr>
              <w:t xml:space="preserve"> г.-обнародование</w:t>
            </w:r>
          </w:p>
          <w:p w:rsidR="002B4FFC" w:rsidRPr="00D60787" w:rsidRDefault="002B4FFC" w:rsidP="0025390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D7D51">
              <w:rPr>
                <w:rFonts w:ascii="Times New Roman" w:hAnsi="Times New Roman"/>
                <w:sz w:val="20"/>
                <w:szCs w:val="20"/>
              </w:rPr>
              <w:t>4</w:t>
            </w:r>
            <w:r w:rsidRPr="00B87EBA">
              <w:rPr>
                <w:rFonts w:ascii="Times New Roman" w:hAnsi="Times New Roman"/>
                <w:sz w:val="20"/>
                <w:szCs w:val="20"/>
              </w:rPr>
              <w:t>.04.202</w:t>
            </w:r>
            <w:r w:rsidR="00FD7D51">
              <w:rPr>
                <w:rFonts w:ascii="Times New Roman" w:hAnsi="Times New Roman"/>
                <w:sz w:val="20"/>
                <w:szCs w:val="20"/>
              </w:rPr>
              <w:t>5</w:t>
            </w:r>
            <w:r w:rsidRPr="00B87EBA">
              <w:rPr>
                <w:rFonts w:ascii="Times New Roman" w:hAnsi="Times New Roman"/>
                <w:sz w:val="20"/>
                <w:szCs w:val="20"/>
              </w:rPr>
              <w:t xml:space="preserve"> г. -опубликование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FD7D51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Урлапова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</w:t>
            </w:r>
            <w:proofErr w:type="spellStart"/>
            <w:r w:rsidR="002B4FFC">
              <w:rPr>
                <w:rFonts w:ascii="Times New Roman" w:hAnsi="Times New Roman"/>
                <w:sz w:val="28"/>
                <w:szCs w:val="28"/>
              </w:rPr>
              <w:t>Якупова</w:t>
            </w:r>
            <w:proofErr w:type="spellEnd"/>
            <w:r w:rsidR="002B4FFC">
              <w:rPr>
                <w:rFonts w:ascii="Times New Roman" w:hAnsi="Times New Roman"/>
                <w:sz w:val="28"/>
                <w:szCs w:val="28"/>
              </w:rPr>
              <w:t xml:space="preserve"> Н.Б.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и утверждение списка приглашенных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председательствующего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секретариата публичных слушаний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рабочей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группы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Обобщение, экспертиза и утверждение предложений, поступивших в Собрание депутатов для внесения в проект рекомендаций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3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рабочей группы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Оповещение приглашенных на публичные слушания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3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Н.Б.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Урлапова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пакета информационных материалов для участников публичных слушаний по проекту решения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EB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Н.Б.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Урлапова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зала для проведения публичных слушаний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Н.Б.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Урлапова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2B4FFC" w:rsidTr="00253901">
        <w:trPr>
          <w:trHeight w:val="6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приглашенных на публичные слушания и ведение протокола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Н.Б.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Урлапова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предложений поступивших в ходе публичных слушаний для внесения в рекомендации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Ереклинцева Н.В.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Таймасова О.Г.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 Н.С.</w:t>
            </w:r>
          </w:p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Н.Б.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Рассылка рекомендаций по итогам публичных слушаний Главе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911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Н.Б.</w:t>
            </w:r>
          </w:p>
        </w:tc>
      </w:tr>
      <w:tr w:rsidR="002B4FFC" w:rsidTr="00253901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Опубликование (обнародование) рекомендаций публичных слушаний в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Pr="00B87EBA" w:rsidRDefault="002B4FFC" w:rsidP="002539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.04.202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.202</w:t>
            </w:r>
            <w:r w:rsidR="00FD7D51">
              <w:rPr>
                <w:rFonts w:ascii="Times New Roman" w:hAnsi="Times New Roman"/>
                <w:sz w:val="24"/>
                <w:szCs w:val="24"/>
              </w:rPr>
              <w:t>5</w:t>
            </w:r>
            <w:r w:rsidRPr="00B87EB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FC" w:rsidRDefault="002B4FFC" w:rsidP="002539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Якупова Н.Б.</w:t>
            </w:r>
          </w:p>
        </w:tc>
      </w:tr>
    </w:tbl>
    <w:p w:rsidR="002B4FFC" w:rsidRDefault="002B4FFC" w:rsidP="002B4FF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B4FFC" w:rsidRDefault="002B4FFC" w:rsidP="002B4FF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B4FFC" w:rsidRDefault="002B4FFC" w:rsidP="002B4FFC"/>
    <w:p w:rsidR="002B4FFC" w:rsidRDefault="002B4FFC" w:rsidP="002B4FFC"/>
    <w:p w:rsidR="002B4FFC" w:rsidRDefault="002B4FFC" w:rsidP="002B4FFC"/>
    <w:p w:rsidR="002B4FFC" w:rsidRDefault="002B4FFC" w:rsidP="002B4FFC"/>
    <w:p w:rsidR="002B4FFC" w:rsidRDefault="002B4FFC" w:rsidP="002B4FFC"/>
    <w:p w:rsidR="002B4FFC" w:rsidRDefault="002B4FFC" w:rsidP="002B4FFC"/>
    <w:p w:rsidR="00095CD9" w:rsidRDefault="00095CD9"/>
    <w:p w:rsidR="009B2EFB" w:rsidRDefault="009B2EFB"/>
    <w:p w:rsidR="009B2EFB" w:rsidRDefault="009B2EFB"/>
    <w:sectPr w:rsidR="009B2EFB" w:rsidSect="001A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276C"/>
    <w:rsid w:val="00095CD9"/>
    <w:rsid w:val="000F276C"/>
    <w:rsid w:val="00161EF7"/>
    <w:rsid w:val="001A1482"/>
    <w:rsid w:val="002B4FFC"/>
    <w:rsid w:val="002D1A81"/>
    <w:rsid w:val="003636EC"/>
    <w:rsid w:val="00426130"/>
    <w:rsid w:val="005A092C"/>
    <w:rsid w:val="008B001A"/>
    <w:rsid w:val="009107E3"/>
    <w:rsid w:val="009B2EFB"/>
    <w:rsid w:val="009D77E7"/>
    <w:rsid w:val="00BC5CD9"/>
    <w:rsid w:val="00EC5339"/>
    <w:rsid w:val="00F911AF"/>
    <w:rsid w:val="00FD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2025-03-21T05:05:00Z</cp:lastPrinted>
  <dcterms:created xsi:type="dcterms:W3CDTF">2025-04-12T03:52:00Z</dcterms:created>
  <dcterms:modified xsi:type="dcterms:W3CDTF">2025-04-12T03:52:00Z</dcterms:modified>
</cp:coreProperties>
</file>